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99" w:rsidRPr="00472B99" w:rsidRDefault="00472B99" w:rsidP="00472B99">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472B99">
        <w:rPr>
          <w:rFonts w:ascii="Times New Roman" w:hAnsi="Times New Roman" w:cs="Times New Roman"/>
          <w:b/>
          <w:bCs/>
          <w:sz w:val="24"/>
          <w:szCs w:val="24"/>
        </w:rPr>
        <w:t>Федеральный закон от 25 июля 2011 г. N 260-ФЗ</w:t>
      </w:r>
      <w:r w:rsidRPr="00472B99">
        <w:rPr>
          <w:rFonts w:ascii="Times New Roman" w:hAnsi="Times New Roman" w:cs="Times New Roman"/>
          <w:b/>
          <w:bCs/>
          <w:sz w:val="24"/>
          <w:szCs w:val="24"/>
        </w:rPr>
        <w:br/>
        <w:t>"О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72B99">
        <w:rPr>
          <w:rFonts w:ascii="Times New Roman" w:hAnsi="Times New Roman" w:cs="Times New Roman"/>
          <w:b/>
          <w:bCs/>
          <w:sz w:val="24"/>
          <w:szCs w:val="24"/>
        </w:rPr>
        <w:t>Принят</w:t>
      </w:r>
      <w:proofErr w:type="gramEnd"/>
      <w:r w:rsidRPr="00472B99">
        <w:rPr>
          <w:rFonts w:ascii="Times New Roman" w:hAnsi="Times New Roman" w:cs="Times New Roman"/>
          <w:b/>
          <w:bCs/>
          <w:sz w:val="24"/>
          <w:szCs w:val="24"/>
        </w:rPr>
        <w:t xml:space="preserve"> Государственной Думой 5 июля 2011 года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72B99">
        <w:rPr>
          <w:rFonts w:ascii="Times New Roman" w:hAnsi="Times New Roman" w:cs="Times New Roman"/>
          <w:b/>
          <w:bCs/>
          <w:sz w:val="24"/>
          <w:szCs w:val="24"/>
        </w:rPr>
        <w:t>Одобрен</w:t>
      </w:r>
      <w:proofErr w:type="gramEnd"/>
      <w:r w:rsidRPr="00472B99">
        <w:rPr>
          <w:rFonts w:ascii="Times New Roman" w:hAnsi="Times New Roman" w:cs="Times New Roman"/>
          <w:b/>
          <w:bCs/>
          <w:sz w:val="24"/>
          <w:szCs w:val="24"/>
        </w:rPr>
        <w:t xml:space="preserve"> Советом Федерации 13 июля 2011 года</w:t>
      </w:r>
    </w:p>
    <w:p w:rsid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firstLine="720"/>
        <w:jc w:val="both"/>
        <w:rPr>
          <w:rFonts w:ascii="Arial" w:hAnsi="Arial" w:cs="Arial"/>
          <w:b/>
          <w:bCs/>
          <w:color w:val="353842"/>
          <w:sz w:val="18"/>
          <w:szCs w:val="18"/>
        </w:rPr>
      </w:pPr>
      <w:r w:rsidRPr="00472B99">
        <w:rPr>
          <w:rFonts w:ascii="Arial" w:hAnsi="Arial" w:cs="Arial"/>
          <w:b/>
          <w:bCs/>
          <w:color w:val="353842"/>
          <w:sz w:val="18"/>
          <w:szCs w:val="18"/>
        </w:rPr>
        <w:t xml:space="preserve">С изменениями и дополнениями </w:t>
      </w:r>
      <w:proofErr w:type="gramStart"/>
      <w:r w:rsidRPr="00472B99">
        <w:rPr>
          <w:rFonts w:ascii="Arial" w:hAnsi="Arial" w:cs="Arial"/>
          <w:b/>
          <w:bCs/>
          <w:color w:val="353842"/>
          <w:sz w:val="18"/>
          <w:szCs w:val="18"/>
        </w:rPr>
        <w:t>от</w:t>
      </w:r>
      <w:proofErr w:type="gramEnd"/>
      <w:r w:rsidRPr="00472B99">
        <w:rPr>
          <w:rFonts w:ascii="Arial" w:hAnsi="Arial" w:cs="Arial"/>
          <w:b/>
          <w:bCs/>
          <w:color w:val="353842"/>
          <w:sz w:val="18"/>
          <w:szCs w:val="18"/>
        </w:rPr>
        <w:t>:</w:t>
      </w:r>
    </w:p>
    <w:p w:rsidR="00472B99" w:rsidRPr="00472B99" w:rsidRDefault="00472B99" w:rsidP="00472B99">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472B99">
        <w:rPr>
          <w:rFonts w:ascii="Arial" w:hAnsi="Arial" w:cs="Arial"/>
          <w:color w:val="353842"/>
          <w:sz w:val="18"/>
          <w:szCs w:val="18"/>
          <w:shd w:val="clear" w:color="auto" w:fill="EAEFED"/>
        </w:rPr>
        <w:t>7 декабря 2011 г., 23 июля 2013 г., 22 декабря 2014 г., 23 мая, 23 июня 2016 г.</w:t>
      </w:r>
    </w:p>
    <w:p w:rsidR="00472B99" w:rsidRPr="00472B99" w:rsidRDefault="00472B99" w:rsidP="00472B99">
      <w:pPr>
        <w:autoSpaceDE w:val="0"/>
        <w:autoSpaceDN w:val="0"/>
        <w:adjustRightInd w:val="0"/>
        <w:spacing w:after="0" w:line="240" w:lineRule="auto"/>
        <w:ind w:firstLine="720"/>
        <w:jc w:val="both"/>
        <w:rPr>
          <w:rFonts w:ascii="Arial" w:hAnsi="Arial" w:cs="Arial"/>
          <w:sz w:val="24"/>
          <w:szCs w:val="24"/>
        </w:rPr>
      </w:pP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bookmarkStart w:id="0" w:name="_GoBack"/>
      <w:bookmarkEnd w:id="0"/>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1" w:name="sub_1"/>
      <w:r w:rsidRPr="00472B99">
        <w:rPr>
          <w:rFonts w:ascii="Times New Roman" w:hAnsi="Times New Roman" w:cs="Times New Roman"/>
          <w:b/>
          <w:bCs/>
          <w:sz w:val="24"/>
          <w:szCs w:val="24"/>
        </w:rPr>
        <w:t>Статья 1.</w:t>
      </w:r>
      <w:r w:rsidRPr="00472B99">
        <w:rPr>
          <w:rFonts w:ascii="Times New Roman" w:hAnsi="Times New Roman" w:cs="Times New Roman"/>
          <w:sz w:val="24"/>
          <w:szCs w:val="24"/>
        </w:rPr>
        <w:t xml:space="preserve"> Предмет регулирования настоящего Федерального закона</w:t>
      </w:r>
    </w:p>
    <w:bookmarkEnd w:id="1"/>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2" w:name="sub_2"/>
      <w:r w:rsidRPr="00472B99">
        <w:rPr>
          <w:rFonts w:ascii="Times New Roman" w:hAnsi="Times New Roman" w:cs="Times New Roman"/>
          <w:b/>
          <w:bCs/>
          <w:sz w:val="24"/>
          <w:szCs w:val="24"/>
        </w:rPr>
        <w:t>Статья 2.</w:t>
      </w:r>
      <w:r w:rsidRPr="00472B99">
        <w:rPr>
          <w:rFonts w:ascii="Times New Roman" w:hAnsi="Times New Roman" w:cs="Times New Roman"/>
          <w:sz w:val="24"/>
          <w:szCs w:val="24"/>
        </w:rPr>
        <w:t xml:space="preserve"> Основные понятия, используемые в настоящем Федеральном законе</w:t>
      </w:r>
    </w:p>
    <w:bookmarkEnd w:id="2"/>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 w:name="sub_21"/>
      <w:r w:rsidRPr="00472B99">
        <w:rPr>
          <w:rFonts w:ascii="Times New Roman" w:hAnsi="Times New Roman" w:cs="Times New Roman"/>
          <w:sz w:val="24"/>
          <w:szCs w:val="24"/>
        </w:rPr>
        <w:t xml:space="preserve">1) </w:t>
      </w:r>
      <w:r w:rsidRPr="00472B99">
        <w:rPr>
          <w:rFonts w:ascii="Times New Roman" w:hAnsi="Times New Roman" w:cs="Times New Roman"/>
          <w:b/>
          <w:bCs/>
          <w:sz w:val="24"/>
          <w:szCs w:val="24"/>
        </w:rPr>
        <w:t>выгодоприобретатель</w:t>
      </w:r>
      <w:r w:rsidRPr="00472B99">
        <w:rPr>
          <w:rFonts w:ascii="Times New Roman" w:hAnsi="Times New Roman" w:cs="Times New Roman"/>
          <w:sz w:val="24"/>
          <w:szCs w:val="24"/>
        </w:rPr>
        <w:t xml:space="preserve">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 w:name="sub_22"/>
      <w:bookmarkEnd w:id="3"/>
      <w:r w:rsidRPr="00472B99">
        <w:rPr>
          <w:rFonts w:ascii="Times New Roman" w:hAnsi="Times New Roman" w:cs="Times New Roman"/>
          <w:sz w:val="24"/>
          <w:szCs w:val="24"/>
        </w:rPr>
        <w:t xml:space="preserve">2) </w:t>
      </w:r>
      <w:r w:rsidRPr="00472B99">
        <w:rPr>
          <w:rFonts w:ascii="Times New Roman" w:hAnsi="Times New Roman" w:cs="Times New Roman"/>
          <w:b/>
          <w:bCs/>
          <w:sz w:val="24"/>
          <w:szCs w:val="24"/>
        </w:rPr>
        <w:t xml:space="preserve">вынужденный убой сельскохозяйственных животных (далее - вынужденный убой) </w:t>
      </w:r>
      <w:r w:rsidRPr="00472B99">
        <w:rPr>
          <w:rFonts w:ascii="Times New Roman" w:hAnsi="Times New Roman" w:cs="Times New Roman"/>
          <w:sz w:val="24"/>
          <w:szCs w:val="24"/>
        </w:rPr>
        <w:t xml:space="preserve">- убой сельскохозяйственных животных, осуществляемый в порядке, установленном </w:t>
      </w:r>
      <w:hyperlink r:id="rId5" w:history="1">
        <w:r w:rsidRPr="00472B99">
          <w:rPr>
            <w:rFonts w:ascii="Times New Roman" w:hAnsi="Times New Roman" w:cs="Times New Roman"/>
            <w:sz w:val="24"/>
            <w:szCs w:val="24"/>
          </w:rPr>
          <w:t>ветеринарным законодательством</w:t>
        </w:r>
      </w:hyperlink>
      <w:r w:rsidRPr="00472B99">
        <w:rPr>
          <w:rFonts w:ascii="Times New Roman" w:hAnsi="Times New Roman" w:cs="Times New Roman"/>
          <w:sz w:val="24"/>
          <w:szCs w:val="24"/>
        </w:rPr>
        <w:t xml:space="preserve">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 w:name="sub_23"/>
      <w:bookmarkEnd w:id="4"/>
      <w:r w:rsidRPr="00472B99">
        <w:rPr>
          <w:rFonts w:ascii="Times New Roman" w:hAnsi="Times New Roman" w:cs="Times New Roman"/>
          <w:sz w:val="24"/>
          <w:szCs w:val="24"/>
        </w:rPr>
        <w:t xml:space="preserve">3) </w:t>
      </w:r>
      <w:r w:rsidRPr="00472B99">
        <w:rPr>
          <w:rFonts w:ascii="Times New Roman" w:hAnsi="Times New Roman" w:cs="Times New Roman"/>
          <w:b/>
          <w:bCs/>
          <w:sz w:val="24"/>
          <w:szCs w:val="24"/>
        </w:rPr>
        <w:t>падеж сельскохозяйственных животных</w:t>
      </w:r>
      <w:r w:rsidRPr="00472B99">
        <w:rPr>
          <w:rFonts w:ascii="Times New Roman" w:hAnsi="Times New Roman" w:cs="Times New Roman"/>
          <w:sz w:val="24"/>
          <w:szCs w:val="24"/>
        </w:rPr>
        <w:t xml:space="preserve"> - смертность сельскохозяйственных животных вследствие заразных болезней, включенных в </w:t>
      </w:r>
      <w:hyperlink r:id="rId6" w:history="1">
        <w:r w:rsidRPr="00472B99">
          <w:rPr>
            <w:rFonts w:ascii="Times New Roman" w:hAnsi="Times New Roman" w:cs="Times New Roman"/>
            <w:sz w:val="24"/>
            <w:szCs w:val="24"/>
          </w:rPr>
          <w:t>перечень</w:t>
        </w:r>
      </w:hyperlink>
      <w:r w:rsidRPr="00472B99">
        <w:rPr>
          <w:rFonts w:ascii="Times New Roman" w:hAnsi="Times New Roman" w:cs="Times New Roman"/>
          <w:sz w:val="24"/>
          <w:szCs w:val="24"/>
        </w:rPr>
        <w:t>, утвержденный уполномоченным органом, массовых отравлений, стихийных бедствий, пожаров;</w:t>
      </w:r>
    </w:p>
    <w:bookmarkEnd w:id="5"/>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4) </w:t>
      </w:r>
      <w:r w:rsidRPr="00472B99">
        <w:rPr>
          <w:rFonts w:ascii="Times New Roman" w:hAnsi="Times New Roman" w:cs="Times New Roman"/>
          <w:b/>
          <w:bCs/>
          <w:sz w:val="24"/>
          <w:szCs w:val="24"/>
        </w:rPr>
        <w:t>объединение страховщиков</w:t>
      </w:r>
      <w:r w:rsidRPr="00472B99">
        <w:rPr>
          <w:rFonts w:ascii="Times New Roman" w:hAnsi="Times New Roman" w:cs="Times New Roman"/>
          <w:sz w:val="24"/>
          <w:szCs w:val="24"/>
        </w:rPr>
        <w:t xml:space="preserve"> - созданное в соответствии с настоящим Федеральным законом и другими федеральными законами единое общероссийское объединение страховщиков, 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поддержкой;</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 w:name="sub_25"/>
      <w:proofErr w:type="gramStart"/>
      <w:r w:rsidRPr="00472B99">
        <w:rPr>
          <w:rFonts w:ascii="Times New Roman" w:hAnsi="Times New Roman" w:cs="Times New Roman"/>
          <w:sz w:val="24"/>
          <w:szCs w:val="24"/>
        </w:rPr>
        <w:t xml:space="preserve">5) </w:t>
      </w:r>
      <w:r w:rsidRPr="00472B99">
        <w:rPr>
          <w:rFonts w:ascii="Times New Roman" w:hAnsi="Times New Roman" w:cs="Times New Roman"/>
          <w:b/>
          <w:bCs/>
          <w:sz w:val="24"/>
          <w:szCs w:val="24"/>
        </w:rPr>
        <w:t>сельскохозяйственное страхование, осуществляемое с государственной поддержкой (далее - сельскохозяйственное страхование),</w:t>
      </w:r>
      <w:r w:rsidRPr="00472B99">
        <w:rPr>
          <w:rFonts w:ascii="Times New Roman" w:hAnsi="Times New Roman" w:cs="Times New Roman"/>
          <w:sz w:val="24"/>
          <w:szCs w:val="24"/>
        </w:rPr>
        <w:t xml:space="preserve">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которое осуществляется в соответствии с настоящим Федеральным законом и другими федеральными законами;</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 w:name="sub_26"/>
      <w:bookmarkEnd w:id="6"/>
      <w:r w:rsidRPr="00472B99">
        <w:rPr>
          <w:rFonts w:ascii="Times New Roman" w:hAnsi="Times New Roman" w:cs="Times New Roman"/>
          <w:sz w:val="24"/>
          <w:szCs w:val="24"/>
        </w:rPr>
        <w:t xml:space="preserve">6) </w:t>
      </w:r>
      <w:r w:rsidRPr="00472B99">
        <w:rPr>
          <w:rFonts w:ascii="Times New Roman" w:hAnsi="Times New Roman" w:cs="Times New Roman"/>
          <w:b/>
          <w:bCs/>
          <w:sz w:val="24"/>
          <w:szCs w:val="24"/>
        </w:rPr>
        <w:t>сельскохозяйственные культуры</w:t>
      </w:r>
      <w:r w:rsidRPr="00472B99">
        <w:rPr>
          <w:rFonts w:ascii="Times New Roman" w:hAnsi="Times New Roman" w:cs="Times New Roman"/>
          <w:sz w:val="24"/>
          <w:szCs w:val="24"/>
        </w:rPr>
        <w:t xml:space="preserve"> - культуры, в том числе многолетние насаждения, сорта которых внесены в Государственный реестр селекционных достижений и которые допущены к использованию;</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 w:name="sub_27"/>
      <w:bookmarkEnd w:id="7"/>
      <w:r w:rsidRPr="00472B99">
        <w:rPr>
          <w:rFonts w:ascii="Times New Roman" w:hAnsi="Times New Roman" w:cs="Times New Roman"/>
          <w:sz w:val="24"/>
          <w:szCs w:val="24"/>
        </w:rPr>
        <w:t xml:space="preserve">7) </w:t>
      </w:r>
      <w:r w:rsidRPr="00472B99">
        <w:rPr>
          <w:rFonts w:ascii="Times New Roman" w:hAnsi="Times New Roman" w:cs="Times New Roman"/>
          <w:b/>
          <w:bCs/>
          <w:sz w:val="24"/>
          <w:szCs w:val="24"/>
        </w:rPr>
        <w:t>сельскохозяйственные животные</w:t>
      </w:r>
      <w:r w:rsidRPr="00472B99">
        <w:rPr>
          <w:rFonts w:ascii="Times New Roman" w:hAnsi="Times New Roman" w:cs="Times New Roman"/>
          <w:sz w:val="24"/>
          <w:szCs w:val="24"/>
        </w:rPr>
        <w:t xml:space="preserve"> - животные всех видов, любого полового и возрастного состава, разведение которых осуществляется в целях получения продукции животноводства;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 w:name="sub_28"/>
      <w:bookmarkEnd w:id="8"/>
      <w:r w:rsidRPr="00472B99">
        <w:rPr>
          <w:rFonts w:ascii="Times New Roman" w:hAnsi="Times New Roman" w:cs="Times New Roman"/>
          <w:sz w:val="24"/>
          <w:szCs w:val="24"/>
        </w:rPr>
        <w:t xml:space="preserve">8) </w:t>
      </w:r>
      <w:r w:rsidRPr="00472B99">
        <w:rPr>
          <w:rFonts w:ascii="Times New Roman" w:hAnsi="Times New Roman" w:cs="Times New Roman"/>
          <w:b/>
          <w:bCs/>
          <w:sz w:val="24"/>
          <w:szCs w:val="24"/>
        </w:rPr>
        <w:t>страхователь</w:t>
      </w:r>
      <w:r w:rsidRPr="00472B99">
        <w:rPr>
          <w:rFonts w:ascii="Times New Roman" w:hAnsi="Times New Roman" w:cs="Times New Roman"/>
          <w:sz w:val="24"/>
          <w:szCs w:val="24"/>
        </w:rPr>
        <w:t xml:space="preserve"> - сельскохозяйственный товаропроизводитель, признанный таковым в соответствии с </w:t>
      </w:r>
      <w:hyperlink r:id="rId7" w:history="1">
        <w:r w:rsidRPr="00472B99">
          <w:rPr>
            <w:rFonts w:ascii="Times New Roman" w:hAnsi="Times New Roman" w:cs="Times New Roman"/>
            <w:sz w:val="24"/>
            <w:szCs w:val="24"/>
          </w:rPr>
          <w:t>Федеральным законом</w:t>
        </w:r>
      </w:hyperlink>
      <w:r w:rsidRPr="00472B99">
        <w:rPr>
          <w:rFonts w:ascii="Times New Roman" w:hAnsi="Times New Roman" w:cs="Times New Roman"/>
          <w:sz w:val="24"/>
          <w:szCs w:val="24"/>
        </w:rPr>
        <w:t xml:space="preserve"> от 29 декабря 2006 года N 264-ФЗ "О развитии сельского хозяйства" и заключивший со страховщиком договор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 w:name="sub_29"/>
      <w:bookmarkEnd w:id="9"/>
      <w:r w:rsidRPr="00472B99">
        <w:rPr>
          <w:rFonts w:ascii="Times New Roman" w:hAnsi="Times New Roman" w:cs="Times New Roman"/>
          <w:sz w:val="24"/>
          <w:szCs w:val="24"/>
        </w:rPr>
        <w:lastRenderedPageBreak/>
        <w:t xml:space="preserve">9) </w:t>
      </w:r>
      <w:r w:rsidRPr="00472B99">
        <w:rPr>
          <w:rFonts w:ascii="Times New Roman" w:hAnsi="Times New Roman" w:cs="Times New Roman"/>
          <w:b/>
          <w:bCs/>
          <w:sz w:val="24"/>
          <w:szCs w:val="24"/>
        </w:rPr>
        <w:t>страховщик</w:t>
      </w:r>
      <w:r w:rsidRPr="00472B99">
        <w:rPr>
          <w:rFonts w:ascii="Times New Roman" w:hAnsi="Times New Roman" w:cs="Times New Roman"/>
          <w:sz w:val="24"/>
          <w:szCs w:val="24"/>
        </w:rPr>
        <w:t xml:space="preserve"> - страховая организация, осуществляющая сельскохозяйственное страхование и являющаяся членом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1" w:name="sub_210"/>
      <w:bookmarkEnd w:id="10"/>
      <w:r w:rsidRPr="00472B99">
        <w:rPr>
          <w:rFonts w:ascii="Times New Roman" w:hAnsi="Times New Roman" w:cs="Times New Roman"/>
          <w:sz w:val="24"/>
          <w:szCs w:val="24"/>
        </w:rPr>
        <w:t xml:space="preserve">10) </w:t>
      </w:r>
      <w:r w:rsidRPr="00472B99">
        <w:rPr>
          <w:rFonts w:ascii="Times New Roman" w:hAnsi="Times New Roman" w:cs="Times New Roman"/>
          <w:b/>
          <w:bCs/>
          <w:sz w:val="24"/>
          <w:szCs w:val="24"/>
        </w:rPr>
        <w:t>уполномоченный орган</w:t>
      </w:r>
      <w:r w:rsidRPr="00472B99">
        <w:rPr>
          <w:rFonts w:ascii="Times New Roman" w:hAnsi="Times New Roman" w:cs="Times New Roman"/>
          <w:sz w:val="24"/>
          <w:szCs w:val="24"/>
        </w:rPr>
        <w:t xml:space="preserve">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2" w:name="sub_211"/>
      <w:bookmarkEnd w:id="11"/>
      <w:r w:rsidRPr="00472B99">
        <w:rPr>
          <w:rFonts w:ascii="Times New Roman" w:hAnsi="Times New Roman" w:cs="Times New Roman"/>
          <w:sz w:val="24"/>
          <w:szCs w:val="24"/>
        </w:rPr>
        <w:t xml:space="preserve">11) </w:t>
      </w:r>
      <w:r w:rsidRPr="00472B99">
        <w:rPr>
          <w:rFonts w:ascii="Times New Roman" w:hAnsi="Times New Roman" w:cs="Times New Roman"/>
          <w:b/>
          <w:bCs/>
          <w:sz w:val="24"/>
          <w:szCs w:val="24"/>
        </w:rPr>
        <w:t>уполномоченный орган субъекта Российской Федерации</w:t>
      </w:r>
      <w:r w:rsidRPr="00472B99">
        <w:rPr>
          <w:rFonts w:ascii="Times New Roman" w:hAnsi="Times New Roman" w:cs="Times New Roman"/>
          <w:sz w:val="24"/>
          <w:szCs w:val="24"/>
        </w:rPr>
        <w:t xml:space="preserve">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3" w:name="sub_212"/>
      <w:bookmarkEnd w:id="12"/>
      <w:r w:rsidRPr="00472B99">
        <w:rPr>
          <w:rFonts w:ascii="Times New Roman" w:hAnsi="Times New Roman" w:cs="Times New Roman"/>
          <w:sz w:val="24"/>
          <w:szCs w:val="24"/>
        </w:rPr>
        <w:t xml:space="preserve">12) </w:t>
      </w:r>
      <w:r w:rsidRPr="00472B99">
        <w:rPr>
          <w:rFonts w:ascii="Times New Roman" w:hAnsi="Times New Roman" w:cs="Times New Roman"/>
          <w:b/>
          <w:bCs/>
          <w:sz w:val="24"/>
          <w:szCs w:val="24"/>
        </w:rPr>
        <w:t>урожай сельскохозяйственной культуры</w:t>
      </w:r>
      <w:r w:rsidRPr="00472B99">
        <w:rPr>
          <w:rFonts w:ascii="Times New Roman" w:hAnsi="Times New Roman" w:cs="Times New Roman"/>
          <w:sz w:val="24"/>
          <w:szCs w:val="24"/>
        </w:rPr>
        <w:t xml:space="preserve"> - урожай сельскохозяйственной культуры со всей площади земельных участков, занятых посевами или посадками;</w:t>
      </w:r>
    </w:p>
    <w:bookmarkEnd w:id="13"/>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13) </w:t>
      </w:r>
      <w:r w:rsidRPr="00472B99">
        <w:rPr>
          <w:rFonts w:ascii="Times New Roman" w:hAnsi="Times New Roman" w:cs="Times New Roman"/>
          <w:b/>
          <w:bCs/>
          <w:sz w:val="24"/>
          <w:szCs w:val="24"/>
        </w:rPr>
        <w:t>утрата (гибель) урожая сельскохозяйственной культуры</w:t>
      </w:r>
      <w:r w:rsidRPr="00472B99">
        <w:rPr>
          <w:rFonts w:ascii="Times New Roman" w:hAnsi="Times New Roman" w:cs="Times New Roman"/>
          <w:sz w:val="24"/>
          <w:szCs w:val="24"/>
        </w:rPr>
        <w:t xml:space="preserve"> - имевшее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на двадцать и более процентов в результате наступления событий, предусмотренных </w:t>
      </w:r>
      <w:hyperlink w:anchor="sub_8" w:history="1">
        <w:r w:rsidRPr="00472B99">
          <w:rPr>
            <w:rFonts w:ascii="Times New Roman" w:hAnsi="Times New Roman" w:cs="Times New Roman"/>
            <w:sz w:val="24"/>
            <w:szCs w:val="24"/>
          </w:rPr>
          <w:t>статьей 8</w:t>
        </w:r>
      </w:hyperlink>
      <w:r w:rsidRPr="00472B99">
        <w:rPr>
          <w:rFonts w:ascii="Times New Roman" w:hAnsi="Times New Roman" w:cs="Times New Roman"/>
          <w:sz w:val="24"/>
          <w:szCs w:val="24"/>
        </w:rPr>
        <w:t xml:space="preserve"> настоящего Федерального закона;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14) </w:t>
      </w:r>
      <w:r w:rsidRPr="00472B99">
        <w:rPr>
          <w:rFonts w:ascii="Times New Roman" w:hAnsi="Times New Roman" w:cs="Times New Roman"/>
          <w:b/>
          <w:bCs/>
          <w:sz w:val="24"/>
          <w:szCs w:val="24"/>
        </w:rPr>
        <w:t>утрата (гибель) посадок многолетних насаждений</w:t>
      </w:r>
      <w:r w:rsidRPr="00472B99">
        <w:rPr>
          <w:rFonts w:ascii="Times New Roman" w:hAnsi="Times New Roman" w:cs="Times New Roman"/>
          <w:sz w:val="24"/>
          <w:szCs w:val="24"/>
        </w:rPr>
        <w:t xml:space="preserve"> - имевшая место в период действия договора сельскохозяйственного страхования потеря многолетними насаждениями жизнеспособности более чем на тридцати процентах площади земельных участков, занятых посадками многолетних насаждений, в результате наступления событий, предусмотренных </w:t>
      </w:r>
      <w:hyperlink w:anchor="sub_8" w:history="1">
        <w:r w:rsidRPr="00472B99">
          <w:rPr>
            <w:rFonts w:ascii="Times New Roman" w:hAnsi="Times New Roman" w:cs="Times New Roman"/>
            <w:sz w:val="24"/>
            <w:szCs w:val="24"/>
          </w:rPr>
          <w:t>статьей 8</w:t>
        </w:r>
      </w:hyperlink>
      <w:r w:rsidRPr="00472B99">
        <w:rPr>
          <w:rFonts w:ascii="Times New Roman" w:hAnsi="Times New Roman" w:cs="Times New Roman"/>
          <w:sz w:val="24"/>
          <w:szCs w:val="24"/>
        </w:rPr>
        <w:t xml:space="preserve"> настоящего Федерального закона;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4" w:name="sub_215"/>
      <w:r w:rsidRPr="00472B99">
        <w:rPr>
          <w:rFonts w:ascii="Times New Roman" w:hAnsi="Times New Roman" w:cs="Times New Roman"/>
          <w:sz w:val="24"/>
          <w:szCs w:val="24"/>
        </w:rPr>
        <w:t xml:space="preserve">15) </w:t>
      </w:r>
      <w:r w:rsidRPr="00472B99">
        <w:rPr>
          <w:rFonts w:ascii="Times New Roman" w:hAnsi="Times New Roman" w:cs="Times New Roman"/>
          <w:b/>
          <w:bCs/>
          <w:sz w:val="24"/>
          <w:szCs w:val="24"/>
        </w:rPr>
        <w:t>утрата (гибель) сельскохозяйственных животных</w:t>
      </w:r>
      <w:r w:rsidRPr="00472B99">
        <w:rPr>
          <w:rFonts w:ascii="Times New Roman" w:hAnsi="Times New Roman" w:cs="Times New Roman"/>
          <w:sz w:val="24"/>
          <w:szCs w:val="24"/>
        </w:rPr>
        <w:t xml:space="preserve"> - имевшие место в период действия договора сельскохозяйственного страхования </w:t>
      </w:r>
      <w:hyperlink w:anchor="sub_23" w:history="1">
        <w:r w:rsidRPr="00472B99">
          <w:rPr>
            <w:rFonts w:ascii="Times New Roman" w:hAnsi="Times New Roman" w:cs="Times New Roman"/>
            <w:sz w:val="24"/>
            <w:szCs w:val="24"/>
          </w:rPr>
          <w:t>падеж</w:t>
        </w:r>
      </w:hyperlink>
      <w:r w:rsidRPr="00472B99">
        <w:rPr>
          <w:rFonts w:ascii="Times New Roman" w:hAnsi="Times New Roman" w:cs="Times New Roman"/>
          <w:sz w:val="24"/>
          <w:szCs w:val="24"/>
        </w:rPr>
        <w:t xml:space="preserve"> или вынужденный убой сельскохозяйственных животных в результате наступления событий, предусмотренных </w:t>
      </w:r>
      <w:hyperlink w:anchor="sub_8" w:history="1">
        <w:r w:rsidRPr="00472B99">
          <w:rPr>
            <w:rFonts w:ascii="Times New Roman" w:hAnsi="Times New Roman" w:cs="Times New Roman"/>
            <w:sz w:val="24"/>
            <w:szCs w:val="24"/>
          </w:rPr>
          <w:t>статьей 8</w:t>
        </w:r>
      </w:hyperlink>
      <w:r w:rsidRPr="00472B99">
        <w:rPr>
          <w:rFonts w:ascii="Times New Roman" w:hAnsi="Times New Roman" w:cs="Times New Roman"/>
          <w:sz w:val="24"/>
          <w:szCs w:val="24"/>
        </w:rPr>
        <w:t xml:space="preserve"> настоящего Федерального закона;</w:t>
      </w:r>
    </w:p>
    <w:bookmarkEnd w:id="14"/>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16) </w:t>
      </w:r>
      <w:r w:rsidRPr="00472B99">
        <w:rPr>
          <w:rFonts w:ascii="Times New Roman" w:hAnsi="Times New Roman" w:cs="Times New Roman"/>
          <w:b/>
          <w:bCs/>
          <w:sz w:val="24"/>
          <w:szCs w:val="24"/>
        </w:rPr>
        <w:t>участники сельскохозяйственного страхования</w:t>
      </w:r>
      <w:r w:rsidRPr="00472B99">
        <w:rPr>
          <w:rFonts w:ascii="Times New Roman" w:hAnsi="Times New Roman" w:cs="Times New Roman"/>
          <w:sz w:val="24"/>
          <w:szCs w:val="24"/>
        </w:rPr>
        <w:t xml:space="preserve"> - страхователи, выгодоприобретатели, страховщики, уполномоченный орган, уполномоченный орган субъекта Российской Федерации, Банк России.</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15" w:name="sub_3"/>
      <w:r w:rsidRPr="00472B99">
        <w:rPr>
          <w:rFonts w:ascii="Times New Roman" w:hAnsi="Times New Roman" w:cs="Times New Roman"/>
          <w:b/>
          <w:bCs/>
          <w:sz w:val="24"/>
          <w:szCs w:val="24"/>
        </w:rPr>
        <w:t>Статья 3.</w:t>
      </w:r>
      <w:r w:rsidRPr="00472B99">
        <w:rPr>
          <w:rFonts w:ascii="Times New Roman" w:hAnsi="Times New Roman" w:cs="Times New Roman"/>
          <w:sz w:val="24"/>
          <w:szCs w:val="24"/>
        </w:rPr>
        <w:t xml:space="preserve"> Порядок оказания государственной поддержки в сфере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6" w:name="sub_31"/>
      <w:bookmarkEnd w:id="15"/>
      <w:r w:rsidRPr="00472B99">
        <w:rPr>
          <w:rFonts w:ascii="Times New Roman" w:hAnsi="Times New Roman" w:cs="Times New Roman"/>
          <w:sz w:val="24"/>
          <w:szCs w:val="24"/>
        </w:rPr>
        <w:t xml:space="preserve">1. Порядок оказания государственной поддержки в сфере </w:t>
      </w:r>
      <w:hyperlink w:anchor="sub_25" w:history="1">
        <w:r w:rsidRPr="00472B99">
          <w:rPr>
            <w:rFonts w:ascii="Times New Roman" w:hAnsi="Times New Roman" w:cs="Times New Roman"/>
            <w:sz w:val="24"/>
            <w:szCs w:val="24"/>
          </w:rPr>
          <w:t>сельскохозяйственного страхования</w:t>
        </w:r>
      </w:hyperlink>
      <w:r w:rsidRPr="00472B99">
        <w:rPr>
          <w:rFonts w:ascii="Times New Roman" w:hAnsi="Times New Roman" w:cs="Times New Roman"/>
          <w:sz w:val="24"/>
          <w:szCs w:val="24"/>
        </w:rPr>
        <w:t xml:space="preserve">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7" w:name="sub_32"/>
      <w:bookmarkEnd w:id="16"/>
      <w:r w:rsidRPr="00472B99">
        <w:rPr>
          <w:rFonts w:ascii="Times New Roman" w:hAnsi="Times New Roman" w:cs="Times New Roman"/>
          <w:sz w:val="24"/>
          <w:szCs w:val="24"/>
        </w:rPr>
        <w:t xml:space="preserve">2. </w:t>
      </w:r>
      <w:hyperlink r:id="rId8" w:history="1">
        <w:proofErr w:type="gramStart"/>
        <w:r w:rsidRPr="00472B99">
          <w:rPr>
            <w:rFonts w:ascii="Times New Roman" w:hAnsi="Times New Roman" w:cs="Times New Roman"/>
            <w:sz w:val="24"/>
            <w:szCs w:val="24"/>
          </w:rPr>
          <w:t>Порядок</w:t>
        </w:r>
      </w:hyperlink>
      <w:r w:rsidRPr="00472B99">
        <w:rPr>
          <w:rFonts w:ascii="Times New Roman" w:hAnsi="Times New Roman" w:cs="Times New Roman"/>
          <w:sz w:val="24"/>
          <w:szCs w:val="24"/>
        </w:rPr>
        <w:t xml:space="preserve"> предоставления и распределения предусмотренных </w:t>
      </w:r>
      <w:hyperlink r:id="rId9" w:history="1">
        <w:r w:rsidRPr="00472B99">
          <w:rPr>
            <w:rFonts w:ascii="Times New Roman" w:hAnsi="Times New Roman" w:cs="Times New Roman"/>
            <w:sz w:val="24"/>
            <w:szCs w:val="24"/>
          </w:rPr>
          <w:t>федеральным законом</w:t>
        </w:r>
      </w:hyperlink>
      <w:r w:rsidRPr="00472B99">
        <w:rPr>
          <w:rFonts w:ascii="Times New Roman" w:hAnsi="Times New Roman" w:cs="Times New Roman"/>
          <w:sz w:val="24"/>
          <w:szCs w:val="24"/>
        </w:rPr>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8" w:name="sub_33"/>
      <w:bookmarkEnd w:id="17"/>
      <w:r w:rsidRPr="00472B99">
        <w:rPr>
          <w:rFonts w:ascii="Times New Roman" w:hAnsi="Times New Roman" w:cs="Times New Roman"/>
          <w:sz w:val="24"/>
          <w:szCs w:val="24"/>
        </w:rPr>
        <w:t xml:space="preserve">3. </w:t>
      </w:r>
      <w:proofErr w:type="gramStart"/>
      <w:r w:rsidRPr="00472B99">
        <w:rPr>
          <w:rFonts w:ascii="Times New Roman" w:hAnsi="Times New Roman" w:cs="Times New Roman"/>
          <w:sz w:val="24"/>
          <w:szCs w:val="24"/>
        </w:rPr>
        <w:t xml:space="preserve">Предусмотренные </w:t>
      </w:r>
      <w:hyperlink w:anchor="sub_32" w:history="1">
        <w:r w:rsidRPr="00472B99">
          <w:rPr>
            <w:rFonts w:ascii="Times New Roman" w:hAnsi="Times New Roman" w:cs="Times New Roman"/>
            <w:sz w:val="24"/>
            <w:szCs w:val="24"/>
          </w:rPr>
          <w:t>частью 2</w:t>
        </w:r>
      </w:hyperlink>
      <w:r w:rsidRPr="00472B99">
        <w:rPr>
          <w:rFonts w:ascii="Times New Roman" w:hAnsi="Times New Roman" w:cs="Times New Roman"/>
          <w:sz w:val="24"/>
          <w:szCs w:val="24"/>
        </w:rPr>
        <w:t xml:space="preserve"> настоящей статьи субсидии предоставляются при наличии содержащегося в порядке, указанном в </w:t>
      </w:r>
      <w:hyperlink w:anchor="sub_31" w:history="1">
        <w:r w:rsidRPr="00472B99">
          <w:rPr>
            <w:rFonts w:ascii="Times New Roman" w:hAnsi="Times New Roman" w:cs="Times New Roman"/>
            <w:sz w:val="24"/>
            <w:szCs w:val="24"/>
          </w:rPr>
          <w:t>части 1</w:t>
        </w:r>
      </w:hyperlink>
      <w:r w:rsidRPr="00472B99">
        <w:rPr>
          <w:rFonts w:ascii="Times New Roman" w:hAnsi="Times New Roman" w:cs="Times New Roman"/>
          <w:sz w:val="24"/>
          <w:szCs w:val="24"/>
        </w:rPr>
        <w:t xml:space="preserve"> настоящей статьи,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в размере пятидесяти процентов начисленной страховой премии на основании заявления сельскохозяйственного товаропроизводителя.</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9" w:name="sub_34"/>
      <w:bookmarkEnd w:id="18"/>
      <w:r w:rsidRPr="00472B99">
        <w:rPr>
          <w:rFonts w:ascii="Times New Roman" w:hAnsi="Times New Roman" w:cs="Times New Roman"/>
          <w:sz w:val="24"/>
          <w:szCs w:val="24"/>
        </w:rPr>
        <w:lastRenderedPageBreak/>
        <w:t xml:space="preserve">4. Методики определения страховой стоимости и размера </w:t>
      </w:r>
      <w:hyperlink w:anchor="sub_213" w:history="1">
        <w:r w:rsidRPr="00472B99">
          <w:rPr>
            <w:rFonts w:ascii="Times New Roman" w:hAnsi="Times New Roman" w:cs="Times New Roman"/>
            <w:sz w:val="24"/>
            <w:szCs w:val="24"/>
          </w:rPr>
          <w:t>утраты (гибели) урожая сельскохозяйственной культуры</w:t>
        </w:r>
      </w:hyperlink>
      <w:r w:rsidRPr="00472B99">
        <w:rPr>
          <w:rFonts w:ascii="Times New Roman" w:hAnsi="Times New Roman" w:cs="Times New Roman"/>
          <w:sz w:val="24"/>
          <w:szCs w:val="24"/>
        </w:rPr>
        <w:t>, утраты (гибели) посадок многолетних насаждений, утраты (гибели) сельскохозяйственных животных, а также ставки для расчета размера субсидий утверждаются в порядке, установленном Правительством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0" w:name="sub_35"/>
      <w:bookmarkEnd w:id="19"/>
      <w:r w:rsidRPr="00472B99">
        <w:rPr>
          <w:rFonts w:ascii="Times New Roman" w:hAnsi="Times New Roman" w:cs="Times New Roman"/>
          <w:sz w:val="24"/>
          <w:szCs w:val="24"/>
        </w:rPr>
        <w:t xml:space="preserve">5. </w:t>
      </w:r>
      <w:proofErr w:type="gramStart"/>
      <w:r w:rsidRPr="00472B99">
        <w:rPr>
          <w:rFonts w:ascii="Times New Roman" w:hAnsi="Times New Roman" w:cs="Times New Roman"/>
          <w:sz w:val="24"/>
          <w:szCs w:val="24"/>
        </w:rPr>
        <w:t>Контроль за</w:t>
      </w:r>
      <w:proofErr w:type="gramEnd"/>
      <w:r w:rsidRPr="00472B99">
        <w:rPr>
          <w:rFonts w:ascii="Times New Roman" w:hAnsi="Times New Roman" w:cs="Times New Roman"/>
          <w:sz w:val="24"/>
          <w:szCs w:val="24"/>
        </w:rPr>
        <w:t xml:space="preserve">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w:t>
      </w:r>
      <w:hyperlink r:id="rId10" w:history="1">
        <w:r w:rsidRPr="00472B99">
          <w:rPr>
            <w:rFonts w:ascii="Times New Roman" w:hAnsi="Times New Roman" w:cs="Times New Roman"/>
            <w:sz w:val="24"/>
            <w:szCs w:val="24"/>
          </w:rPr>
          <w:t>бюджетным законодательством</w:t>
        </w:r>
      </w:hyperlink>
      <w:r w:rsidRPr="00472B99">
        <w:rPr>
          <w:rFonts w:ascii="Times New Roman" w:hAnsi="Times New Roman" w:cs="Times New Roman"/>
          <w:sz w:val="24"/>
          <w:szCs w:val="24"/>
        </w:rPr>
        <w:t>.</w:t>
      </w:r>
    </w:p>
    <w:bookmarkEnd w:id="20"/>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6. В случае</w:t>
      </w:r>
      <w:proofErr w:type="gramStart"/>
      <w:r w:rsidRPr="00472B99">
        <w:rPr>
          <w:rFonts w:ascii="Times New Roman" w:hAnsi="Times New Roman" w:cs="Times New Roman"/>
          <w:sz w:val="24"/>
          <w:szCs w:val="24"/>
        </w:rPr>
        <w:t>,</w:t>
      </w:r>
      <w:proofErr w:type="gramEnd"/>
      <w:r w:rsidRPr="00472B99">
        <w:rPr>
          <w:rFonts w:ascii="Times New Roman" w:hAnsi="Times New Roman" w:cs="Times New Roman"/>
          <w:sz w:val="24"/>
          <w:szCs w:val="24"/>
        </w:rPr>
        <w:t xml:space="preserve">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21" w:name="sub_4"/>
      <w:r w:rsidRPr="00472B99">
        <w:rPr>
          <w:rFonts w:ascii="Times New Roman" w:hAnsi="Times New Roman" w:cs="Times New Roman"/>
          <w:b/>
          <w:bCs/>
          <w:sz w:val="24"/>
          <w:szCs w:val="24"/>
        </w:rPr>
        <w:t>Статья 4.</w:t>
      </w:r>
      <w:r w:rsidRPr="00472B99">
        <w:rPr>
          <w:rFonts w:ascii="Times New Roman" w:hAnsi="Times New Roman" w:cs="Times New Roman"/>
          <w:sz w:val="24"/>
          <w:szCs w:val="24"/>
        </w:rPr>
        <w:t xml:space="preserve"> Требования к договору сельскохозяйственного страхования</w:t>
      </w:r>
    </w:p>
    <w:bookmarkEnd w:id="21"/>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Оказание государственной поддержки сельскохозяйственным товаропроизводителям осуществляется на основании договоров сельскохозяйственного страхования, отвечающих следующим условиям:</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2" w:name="sub_41"/>
      <w:r w:rsidRPr="00472B99">
        <w:rPr>
          <w:rFonts w:ascii="Times New Roman" w:hAnsi="Times New Roman" w:cs="Times New Roman"/>
          <w:sz w:val="24"/>
          <w:szCs w:val="24"/>
        </w:rPr>
        <w:t xml:space="preserve">1) договор сельскохозяйственного страхования заключен между </w:t>
      </w:r>
      <w:hyperlink w:anchor="sub_28" w:history="1">
        <w:r w:rsidRPr="00472B99">
          <w:rPr>
            <w:rFonts w:ascii="Times New Roman" w:hAnsi="Times New Roman" w:cs="Times New Roman"/>
            <w:sz w:val="24"/>
            <w:szCs w:val="24"/>
          </w:rPr>
          <w:t>страхователем</w:t>
        </w:r>
      </w:hyperlink>
      <w:r w:rsidRPr="00472B99">
        <w:rPr>
          <w:rFonts w:ascii="Times New Roman" w:hAnsi="Times New Roman" w:cs="Times New Roman"/>
          <w:sz w:val="24"/>
          <w:szCs w:val="24"/>
        </w:rPr>
        <w:t xml:space="preserve"> и </w:t>
      </w:r>
      <w:hyperlink w:anchor="sub_29" w:history="1">
        <w:r w:rsidRPr="00472B99">
          <w:rPr>
            <w:rFonts w:ascii="Times New Roman" w:hAnsi="Times New Roman" w:cs="Times New Roman"/>
            <w:sz w:val="24"/>
            <w:szCs w:val="24"/>
          </w:rPr>
          <w:t>страховщиком</w:t>
        </w:r>
      </w:hyperlink>
      <w:r w:rsidRPr="00472B99">
        <w:rPr>
          <w:rFonts w:ascii="Times New Roman" w:hAnsi="Times New Roman" w:cs="Times New Roman"/>
          <w:sz w:val="24"/>
          <w:szCs w:val="24"/>
        </w:rPr>
        <w:t xml:space="preserve"> в соответствии с положениями настоящего Федерального закона, в том числе с учетом предусмотренного </w:t>
      </w:r>
      <w:hyperlink w:anchor="sub_6" w:history="1">
        <w:r w:rsidRPr="00472B99">
          <w:rPr>
            <w:rFonts w:ascii="Times New Roman" w:hAnsi="Times New Roman" w:cs="Times New Roman"/>
            <w:sz w:val="24"/>
            <w:szCs w:val="24"/>
          </w:rPr>
          <w:t>статьей 6</w:t>
        </w:r>
      </w:hyperlink>
      <w:r w:rsidRPr="00472B99">
        <w:rPr>
          <w:rFonts w:ascii="Times New Roman" w:hAnsi="Times New Roman" w:cs="Times New Roman"/>
          <w:sz w:val="24"/>
          <w:szCs w:val="24"/>
        </w:rPr>
        <w:t xml:space="preserve"> настоящего Федерального закона плана сельскохозяйственного страхования на соответствующий год;</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3" w:name="sub_42"/>
      <w:bookmarkEnd w:id="22"/>
      <w:r w:rsidRPr="00472B99">
        <w:rPr>
          <w:rFonts w:ascii="Times New Roman" w:hAnsi="Times New Roman" w:cs="Times New Roman"/>
          <w:sz w:val="24"/>
          <w:szCs w:val="24"/>
        </w:rPr>
        <w:t>2) договор сельскохозяйственного страхования заключен:</w:t>
      </w:r>
    </w:p>
    <w:bookmarkEnd w:id="23"/>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а) в отношении урожая одного или нескольких видов сельскохозяйственных культур, посадок многолетних насаждений на всей площади земельных участков, на которых сельскохозяйственным товаропроизводителем выращиваются сельскохозяйственные культуры, многолетние насаждения;</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bookmarkStart w:id="24" w:name="sub_422"/>
      <w:r w:rsidRPr="00472B99">
        <w:rPr>
          <w:rFonts w:ascii="Times New Roman" w:hAnsi="Times New Roman" w:cs="Times New Roman"/>
          <w:sz w:val="24"/>
          <w:szCs w:val="24"/>
          <w:shd w:val="clear" w:color="auto" w:fill="F0F0F0"/>
        </w:rPr>
        <w:t>Информация об изменениях:</w:t>
      </w:r>
    </w:p>
    <w:bookmarkEnd w:id="24"/>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б) в отношении сельскохозяйственных животных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5" w:name="sub_43"/>
      <w:r w:rsidRPr="00472B99">
        <w:rPr>
          <w:rFonts w:ascii="Times New Roman" w:hAnsi="Times New Roman" w:cs="Times New Roman"/>
          <w:sz w:val="24"/>
          <w:szCs w:val="24"/>
        </w:rPr>
        <w:t>3) договор сельскохозяйственного страхования заключен:</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6" w:name="sub_431"/>
      <w:bookmarkEnd w:id="25"/>
      <w:r w:rsidRPr="00472B99">
        <w:rPr>
          <w:rFonts w:ascii="Times New Roman" w:hAnsi="Times New Roman" w:cs="Times New Roman"/>
          <w:sz w:val="24"/>
          <w:szCs w:val="24"/>
        </w:rPr>
        <w:t>а) в отношении сельскохозяйственных культур, за исключением многолетних насаждений, не позднее чем в течение пятнадцати календарных дней после окончания их сева или посадки;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7" w:name="sub_432"/>
      <w:bookmarkEnd w:id="26"/>
      <w:r w:rsidRPr="00472B99">
        <w:rPr>
          <w:rFonts w:ascii="Times New Roman" w:hAnsi="Times New Roman" w:cs="Times New Roman"/>
          <w:sz w:val="24"/>
          <w:szCs w:val="24"/>
        </w:rPr>
        <w:t>б) в отношении многолетних насаждений до момента прекращения их вегетации (перехода в состояние зимнего покоя);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8" w:name="sub_433"/>
      <w:bookmarkEnd w:id="27"/>
      <w:r w:rsidRPr="00472B99">
        <w:rPr>
          <w:rFonts w:ascii="Times New Roman" w:hAnsi="Times New Roman" w:cs="Times New Roman"/>
          <w:sz w:val="24"/>
          <w:szCs w:val="24"/>
        </w:rPr>
        <w:t>в) в отношении сельскохозяйственных животных на срок не менее чем один год;</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29" w:name="sub_44"/>
      <w:bookmarkEnd w:id="28"/>
      <w:r w:rsidRPr="00472B99">
        <w:rPr>
          <w:rFonts w:ascii="Times New Roman" w:hAnsi="Times New Roman" w:cs="Times New Roman"/>
          <w:sz w:val="24"/>
          <w:szCs w:val="24"/>
        </w:rPr>
        <w:t>4) договор сельскохозяйственного страхования вступил в силу и сельскохозяйственным товаропроизводителем уплачено пятьдесят процентов начисленной по этому договору страховой премии;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0" w:name="sub_45"/>
      <w:bookmarkEnd w:id="29"/>
      <w:r w:rsidRPr="00472B99">
        <w:rPr>
          <w:rFonts w:ascii="Times New Roman" w:hAnsi="Times New Roman" w:cs="Times New Roman"/>
          <w:sz w:val="24"/>
          <w:szCs w:val="24"/>
        </w:rPr>
        <w:t xml:space="preserve">5) договор сельскохозяйственного страхования не может быть прекращен до наступления срока, на который он был заключен, за исключением случая, предусмотренного </w:t>
      </w:r>
      <w:hyperlink r:id="rId11" w:history="1">
        <w:r w:rsidRPr="00472B99">
          <w:rPr>
            <w:rFonts w:ascii="Times New Roman" w:hAnsi="Times New Roman" w:cs="Times New Roman"/>
            <w:sz w:val="24"/>
            <w:szCs w:val="24"/>
          </w:rPr>
          <w:t>статьей 958</w:t>
        </w:r>
      </w:hyperlink>
      <w:r w:rsidRPr="00472B99">
        <w:rPr>
          <w:rFonts w:ascii="Times New Roman" w:hAnsi="Times New Roman" w:cs="Times New Roman"/>
          <w:sz w:val="24"/>
          <w:szCs w:val="24"/>
        </w:rPr>
        <w:t xml:space="preserve"> Гражданского кодекса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1" w:name="sub_46"/>
      <w:bookmarkEnd w:id="30"/>
      <w:r w:rsidRPr="00472B99">
        <w:rPr>
          <w:rFonts w:ascii="Times New Roman" w:hAnsi="Times New Roman" w:cs="Times New Roman"/>
          <w:sz w:val="24"/>
          <w:szCs w:val="24"/>
        </w:rPr>
        <w:lastRenderedPageBreak/>
        <w:t>6) страховая сумма в договоре сельскохозяйственного страхования установлена в размере не менее чем восемьдесят процентов страховой стоимости урожая сельскохозяйственной культуры, посадок многолетних насаждений, сельскохозяйственных животных;</w:t>
      </w:r>
    </w:p>
    <w:bookmarkEnd w:id="31"/>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7) договор сельскохозяйственного страхования риска утраты (гибели) урожая сельскохозяйственной культуры, в том числе урожая многолетних насаждений, договор сельскохозяйственного страхования риска утраты (гибели) посадок многолетних насаждений могут предусматривать установление безусловной франшизы, а договор сельскохозяйственного страхования риска утраты (гибели) сельскохозяйственных животных может предусматривать установление безусловной франшизы или агрегатной безусловной франшизы. Агрегатная безусловная франшиза устанавливается для совокупности страховых случаев в течение срока действия указанного договора. В случае</w:t>
      </w:r>
      <w:proofErr w:type="gramStart"/>
      <w:r w:rsidRPr="00472B99">
        <w:rPr>
          <w:rFonts w:ascii="Times New Roman" w:hAnsi="Times New Roman" w:cs="Times New Roman"/>
          <w:sz w:val="24"/>
          <w:szCs w:val="24"/>
        </w:rPr>
        <w:t>,</w:t>
      </w:r>
      <w:proofErr w:type="gramEnd"/>
      <w:r w:rsidRPr="00472B99">
        <w:rPr>
          <w:rFonts w:ascii="Times New Roman" w:hAnsi="Times New Roman" w:cs="Times New Roman"/>
          <w:sz w:val="24"/>
          <w:szCs w:val="24"/>
        </w:rPr>
        <w:t xml:space="preserve"> если договор сельскохозяйственного страхования предусматривает установление безусловной франшизы или агрегатной безусловной франшизы, размер такой франшизы не может превышать тридцать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2" w:name="sub_48"/>
      <w:r w:rsidRPr="00472B99">
        <w:rPr>
          <w:rFonts w:ascii="Times New Roman" w:hAnsi="Times New Roman" w:cs="Times New Roman"/>
          <w:sz w:val="24"/>
          <w:szCs w:val="24"/>
        </w:rPr>
        <w:t>8) применяемая при расчете страховых тарифов и непосредственно предназначенная для осуществления страховых и компенсационных выплат страхователям и выгодоприобретателям доля страховой премии не может быть менее чем восемьдесят процентов;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3" w:name="sub_49"/>
      <w:bookmarkEnd w:id="32"/>
      <w:r w:rsidRPr="00472B99">
        <w:rPr>
          <w:rFonts w:ascii="Times New Roman" w:hAnsi="Times New Roman" w:cs="Times New Roman"/>
          <w:sz w:val="24"/>
          <w:szCs w:val="24"/>
        </w:rPr>
        <w:t xml:space="preserve">9) расчеты страховой стоимости урожая сельскохозяйственной культуры, посадок многолетних насаждений, сельскохозяйственных животных и размера их утраты (гибели) осуществляются по методикам, предусмотренным </w:t>
      </w:r>
      <w:hyperlink w:anchor="sub_3" w:history="1">
        <w:r w:rsidRPr="00472B99">
          <w:rPr>
            <w:rFonts w:ascii="Times New Roman" w:hAnsi="Times New Roman" w:cs="Times New Roman"/>
            <w:sz w:val="24"/>
            <w:szCs w:val="24"/>
          </w:rPr>
          <w:t>статьей 3</w:t>
        </w:r>
      </w:hyperlink>
      <w:r w:rsidRPr="00472B99">
        <w:rPr>
          <w:rFonts w:ascii="Times New Roman" w:hAnsi="Times New Roman" w:cs="Times New Roman"/>
          <w:sz w:val="24"/>
          <w:szCs w:val="24"/>
        </w:rPr>
        <w:t xml:space="preserve"> настоящего Федерального закона.</w:t>
      </w:r>
    </w:p>
    <w:bookmarkEnd w:id="33"/>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34" w:name="sub_5"/>
      <w:r w:rsidRPr="00472B99">
        <w:rPr>
          <w:rFonts w:ascii="Times New Roman" w:hAnsi="Times New Roman" w:cs="Times New Roman"/>
          <w:b/>
          <w:bCs/>
          <w:sz w:val="24"/>
          <w:szCs w:val="24"/>
        </w:rPr>
        <w:t>Статья 5.</w:t>
      </w:r>
      <w:r w:rsidRPr="00472B99">
        <w:rPr>
          <w:rFonts w:ascii="Times New Roman" w:hAnsi="Times New Roman" w:cs="Times New Roman"/>
          <w:sz w:val="24"/>
          <w:szCs w:val="24"/>
        </w:rPr>
        <w:t xml:space="preserve"> Экспертиза по договору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5" w:name="sub_51"/>
      <w:bookmarkEnd w:id="34"/>
      <w:r w:rsidRPr="00472B99">
        <w:rPr>
          <w:rFonts w:ascii="Times New Roman" w:hAnsi="Times New Roman" w:cs="Times New Roman"/>
          <w:sz w:val="24"/>
          <w:szCs w:val="24"/>
        </w:rPr>
        <w:t xml:space="preserve">1. При наступлении событий, предусмотренных </w:t>
      </w:r>
      <w:hyperlink w:anchor="sub_8" w:history="1">
        <w:r w:rsidRPr="00472B99">
          <w:rPr>
            <w:rFonts w:ascii="Times New Roman" w:hAnsi="Times New Roman" w:cs="Times New Roman"/>
            <w:sz w:val="24"/>
            <w:szCs w:val="24"/>
          </w:rPr>
          <w:t>статьей 8</w:t>
        </w:r>
      </w:hyperlink>
      <w:r w:rsidRPr="00472B99">
        <w:rPr>
          <w:rFonts w:ascii="Times New Roman" w:hAnsi="Times New Roman" w:cs="Times New Roman"/>
          <w:sz w:val="24"/>
          <w:szCs w:val="24"/>
        </w:rPr>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6" w:name="sub_52"/>
      <w:bookmarkEnd w:id="35"/>
      <w:r w:rsidRPr="00472B99">
        <w:rPr>
          <w:rFonts w:ascii="Times New Roman" w:hAnsi="Times New Roman" w:cs="Times New Roman"/>
          <w:sz w:val="24"/>
          <w:szCs w:val="24"/>
        </w:rPr>
        <w:t xml:space="preserve">2. </w:t>
      </w:r>
      <w:hyperlink r:id="rId12" w:history="1">
        <w:r w:rsidRPr="00472B99">
          <w:rPr>
            <w:rFonts w:ascii="Times New Roman" w:hAnsi="Times New Roman" w:cs="Times New Roman"/>
            <w:sz w:val="24"/>
            <w:szCs w:val="24"/>
          </w:rPr>
          <w:t>Правила</w:t>
        </w:r>
      </w:hyperlink>
      <w:r w:rsidRPr="00472B99">
        <w:rPr>
          <w:rFonts w:ascii="Times New Roman" w:hAnsi="Times New Roman" w:cs="Times New Roman"/>
          <w:sz w:val="24"/>
          <w:szCs w:val="24"/>
        </w:rPr>
        <w:t xml:space="preserve"> проведения указанной в </w:t>
      </w:r>
      <w:hyperlink w:anchor="sub_51" w:history="1">
        <w:r w:rsidRPr="00472B99">
          <w:rPr>
            <w:rFonts w:ascii="Times New Roman" w:hAnsi="Times New Roman" w:cs="Times New Roman"/>
            <w:sz w:val="24"/>
            <w:szCs w:val="24"/>
          </w:rPr>
          <w:t>части 1</w:t>
        </w:r>
      </w:hyperlink>
      <w:r w:rsidRPr="00472B99">
        <w:rPr>
          <w:rFonts w:ascii="Times New Roman" w:hAnsi="Times New Roman" w:cs="Times New Roman"/>
          <w:sz w:val="24"/>
          <w:szCs w:val="24"/>
        </w:rPr>
        <w:t xml:space="preserve"> настоящей статьи экспертизы, а также </w:t>
      </w:r>
      <w:hyperlink r:id="rId13" w:history="1">
        <w:r w:rsidRPr="00472B99">
          <w:rPr>
            <w:rFonts w:ascii="Times New Roman" w:hAnsi="Times New Roman" w:cs="Times New Roman"/>
            <w:sz w:val="24"/>
            <w:szCs w:val="24"/>
          </w:rPr>
          <w:t>требования</w:t>
        </w:r>
      </w:hyperlink>
      <w:r w:rsidRPr="00472B99">
        <w:rPr>
          <w:rFonts w:ascii="Times New Roman" w:hAnsi="Times New Roman" w:cs="Times New Roman"/>
          <w:sz w:val="24"/>
          <w:szCs w:val="24"/>
        </w:rPr>
        <w:t xml:space="preserve"> к экспертам, в том числе условия и порядок их аттестации, утверждаются Правительством Российской Федерации.</w:t>
      </w:r>
    </w:p>
    <w:bookmarkEnd w:id="36"/>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37" w:name="sub_6"/>
      <w:r w:rsidRPr="00472B99">
        <w:rPr>
          <w:rFonts w:ascii="Times New Roman" w:hAnsi="Times New Roman" w:cs="Times New Roman"/>
          <w:b/>
          <w:bCs/>
          <w:sz w:val="24"/>
          <w:szCs w:val="24"/>
        </w:rPr>
        <w:t>Статья 6.</w:t>
      </w:r>
      <w:r w:rsidRPr="00472B99">
        <w:rPr>
          <w:rFonts w:ascii="Times New Roman" w:hAnsi="Times New Roman" w:cs="Times New Roman"/>
          <w:sz w:val="24"/>
          <w:szCs w:val="24"/>
        </w:rPr>
        <w:t xml:space="preserve"> План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8" w:name="sub_61"/>
      <w:bookmarkEnd w:id="37"/>
      <w:r w:rsidRPr="00472B99">
        <w:rPr>
          <w:rFonts w:ascii="Times New Roman" w:hAnsi="Times New Roman" w:cs="Times New Roman"/>
          <w:sz w:val="24"/>
          <w:szCs w:val="24"/>
        </w:rPr>
        <w:t>1. План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bookmarkEnd w:id="38"/>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2. </w:t>
      </w:r>
      <w:hyperlink r:id="rId14" w:history="1">
        <w:r w:rsidRPr="00472B99">
          <w:rPr>
            <w:rFonts w:ascii="Times New Roman" w:hAnsi="Times New Roman" w:cs="Times New Roman"/>
            <w:sz w:val="24"/>
            <w:szCs w:val="24"/>
          </w:rPr>
          <w:t>План</w:t>
        </w:r>
      </w:hyperlink>
      <w:r w:rsidRPr="00472B99">
        <w:rPr>
          <w:rFonts w:ascii="Times New Roman" w:hAnsi="Times New Roman" w:cs="Times New Roman"/>
          <w:sz w:val="24"/>
          <w:szCs w:val="24"/>
        </w:rPr>
        <w:t xml:space="preserve"> сельскохозяйственного страхования утверждается уполномоченным органом ежегодно, не позднее 31 июля года, предшествующего плановому году.</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3. Не позднее 31 августа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39" w:name="sub_64"/>
      <w:r w:rsidRPr="00472B99">
        <w:rPr>
          <w:rFonts w:ascii="Times New Roman" w:hAnsi="Times New Roman" w:cs="Times New Roman"/>
          <w:sz w:val="24"/>
          <w:szCs w:val="24"/>
        </w:rPr>
        <w:t>4. План сельскохозяйственного страхования содержит: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0" w:name="sub_641"/>
      <w:bookmarkEnd w:id="39"/>
      <w:r w:rsidRPr="00472B99">
        <w:rPr>
          <w:rFonts w:ascii="Times New Roman" w:hAnsi="Times New Roman" w:cs="Times New Roman"/>
          <w:sz w:val="24"/>
          <w:szCs w:val="24"/>
        </w:rPr>
        <w:t xml:space="preserve">1) перечень объектов сельскохозяйственного страхования, предусмотренных </w:t>
      </w:r>
      <w:hyperlink w:anchor="sub_7" w:history="1">
        <w:r w:rsidRPr="00472B99">
          <w:rPr>
            <w:rFonts w:ascii="Times New Roman" w:hAnsi="Times New Roman" w:cs="Times New Roman"/>
            <w:sz w:val="24"/>
            <w:szCs w:val="24"/>
          </w:rPr>
          <w:t>статьей 7</w:t>
        </w:r>
      </w:hyperlink>
      <w:r w:rsidRPr="00472B99">
        <w:rPr>
          <w:rFonts w:ascii="Times New Roman" w:hAnsi="Times New Roman" w:cs="Times New Roman"/>
          <w:sz w:val="24"/>
          <w:szCs w:val="24"/>
        </w:rP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страхование которых подлежит государственной поддержке в плановом году;</w:t>
      </w:r>
    </w:p>
    <w:bookmarkEnd w:id="40"/>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2) предельные размеры ставок для расчета размера субсидий, </w:t>
      </w:r>
      <w:proofErr w:type="gramStart"/>
      <w:r w:rsidRPr="00472B99">
        <w:rPr>
          <w:rFonts w:ascii="Times New Roman" w:hAnsi="Times New Roman" w:cs="Times New Roman"/>
          <w:sz w:val="24"/>
          <w:szCs w:val="24"/>
        </w:rPr>
        <w:t>рассчитанные</w:t>
      </w:r>
      <w:proofErr w:type="gramEnd"/>
      <w:r w:rsidRPr="00472B99">
        <w:rPr>
          <w:rFonts w:ascii="Times New Roman" w:hAnsi="Times New Roman" w:cs="Times New Roman"/>
          <w:sz w:val="24"/>
          <w:szCs w:val="24"/>
        </w:rPr>
        <w:t xml:space="preserve">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w:t>
      </w:r>
      <w:r w:rsidRPr="00472B99">
        <w:rPr>
          <w:rFonts w:ascii="Times New Roman" w:hAnsi="Times New Roman" w:cs="Times New Roman"/>
          <w:sz w:val="24"/>
          <w:szCs w:val="24"/>
        </w:rPr>
        <w:lastRenderedPageBreak/>
        <w:t xml:space="preserve">климатических условий выращивания сельскохозяйственных культур, а также участия страхователя в риске. Уполномоченный орган может устанавливать по отдельным видам, группам сельскохозяйственных культур, посадок многолетних насаждений, сельскохозяйственных животных размер безусловной франшизы меньше размера, установленного </w:t>
      </w:r>
      <w:hyperlink w:anchor="sub_47" w:history="1">
        <w:r w:rsidRPr="00472B99">
          <w:rPr>
            <w:rFonts w:ascii="Times New Roman" w:hAnsi="Times New Roman" w:cs="Times New Roman"/>
            <w:sz w:val="24"/>
            <w:szCs w:val="24"/>
          </w:rPr>
          <w:t>пунктом 7 статьи 4</w:t>
        </w:r>
      </w:hyperlink>
      <w:r w:rsidRPr="00472B99">
        <w:rPr>
          <w:rFonts w:ascii="Times New Roman" w:hAnsi="Times New Roman" w:cs="Times New Roman"/>
          <w:sz w:val="24"/>
          <w:szCs w:val="24"/>
        </w:rPr>
        <w:t xml:space="preserve"> настоящего Федерального закона.</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41" w:name="sub_7"/>
      <w:r w:rsidRPr="00472B99">
        <w:rPr>
          <w:rFonts w:ascii="Times New Roman" w:hAnsi="Times New Roman" w:cs="Times New Roman"/>
          <w:b/>
          <w:bCs/>
          <w:sz w:val="24"/>
          <w:szCs w:val="24"/>
        </w:rPr>
        <w:t>Статья 7.</w:t>
      </w:r>
      <w:r w:rsidRPr="00472B99">
        <w:rPr>
          <w:rFonts w:ascii="Times New Roman" w:hAnsi="Times New Roman" w:cs="Times New Roman"/>
          <w:sz w:val="24"/>
          <w:szCs w:val="24"/>
        </w:rPr>
        <w:t xml:space="preserve"> Объекты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2" w:name="sub_71"/>
      <w:bookmarkEnd w:id="41"/>
      <w:r w:rsidRPr="00472B99">
        <w:rPr>
          <w:rFonts w:ascii="Times New Roman" w:hAnsi="Times New Roman" w:cs="Times New Roman"/>
          <w:sz w:val="24"/>
          <w:szCs w:val="24"/>
        </w:rPr>
        <w:t xml:space="preserve">1. </w:t>
      </w:r>
      <w:proofErr w:type="gramStart"/>
      <w:r w:rsidRPr="00472B99">
        <w:rPr>
          <w:rFonts w:ascii="Times New Roman" w:hAnsi="Times New Roman" w:cs="Times New Roman"/>
          <w:sz w:val="24"/>
          <w:szCs w:val="24"/>
        </w:rPr>
        <w:t>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3" w:name="sub_72"/>
      <w:bookmarkEnd w:id="42"/>
      <w:r w:rsidRPr="00472B99">
        <w:rPr>
          <w:rFonts w:ascii="Times New Roman" w:hAnsi="Times New Roman" w:cs="Times New Roman"/>
          <w:sz w:val="24"/>
          <w:szCs w:val="24"/>
        </w:rP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4" w:name="sub_721"/>
      <w:bookmarkEnd w:id="43"/>
      <w:proofErr w:type="gramStart"/>
      <w:r w:rsidRPr="00472B99">
        <w:rPr>
          <w:rFonts w:ascii="Times New Roman" w:hAnsi="Times New Roman" w:cs="Times New Roman"/>
          <w:sz w:val="24"/>
          <w:szCs w:val="24"/>
        </w:rPr>
        <w:t>1) крупный рогатый скот (буйволы, быки, волы, коровы, яки);</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5" w:name="sub_722"/>
      <w:bookmarkEnd w:id="44"/>
      <w:r w:rsidRPr="00472B99">
        <w:rPr>
          <w:rFonts w:ascii="Times New Roman" w:hAnsi="Times New Roman" w:cs="Times New Roman"/>
          <w:sz w:val="24"/>
          <w:szCs w:val="24"/>
        </w:rPr>
        <w:t>2) мелкий рогатый скот (козы, овцы);</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6" w:name="sub_723"/>
      <w:bookmarkEnd w:id="45"/>
      <w:r w:rsidRPr="00472B99">
        <w:rPr>
          <w:rFonts w:ascii="Times New Roman" w:hAnsi="Times New Roman" w:cs="Times New Roman"/>
          <w:sz w:val="24"/>
          <w:szCs w:val="24"/>
        </w:rPr>
        <w:t>3) свиньи;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7" w:name="sub_724"/>
      <w:bookmarkEnd w:id="46"/>
      <w:r w:rsidRPr="00472B99">
        <w:rPr>
          <w:rFonts w:ascii="Times New Roman" w:hAnsi="Times New Roman" w:cs="Times New Roman"/>
          <w:sz w:val="24"/>
          <w:szCs w:val="24"/>
        </w:rPr>
        <w:t>4) лошади, лошаки, мулы, ослы;</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8" w:name="sub_725"/>
      <w:bookmarkEnd w:id="47"/>
      <w:r w:rsidRPr="00472B99">
        <w:rPr>
          <w:rFonts w:ascii="Times New Roman" w:hAnsi="Times New Roman" w:cs="Times New Roman"/>
          <w:sz w:val="24"/>
          <w:szCs w:val="24"/>
        </w:rPr>
        <w:t>5) верблюды;</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49" w:name="sub_726"/>
      <w:bookmarkEnd w:id="48"/>
      <w:r w:rsidRPr="00472B99">
        <w:rPr>
          <w:rFonts w:ascii="Times New Roman" w:hAnsi="Times New Roman" w:cs="Times New Roman"/>
          <w:sz w:val="24"/>
          <w:szCs w:val="24"/>
        </w:rPr>
        <w:t>6) олени (маралы, пятнистые олени, северные олени);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0" w:name="sub_727"/>
      <w:bookmarkEnd w:id="49"/>
      <w:r w:rsidRPr="00472B99">
        <w:rPr>
          <w:rFonts w:ascii="Times New Roman" w:hAnsi="Times New Roman" w:cs="Times New Roman"/>
          <w:sz w:val="24"/>
          <w:szCs w:val="24"/>
        </w:rPr>
        <w:t>7) кролики, пушные звери;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1" w:name="sub_728"/>
      <w:bookmarkEnd w:id="50"/>
      <w:proofErr w:type="gramStart"/>
      <w:r w:rsidRPr="00472B99">
        <w:rPr>
          <w:rFonts w:ascii="Times New Roman" w:hAnsi="Times New Roman" w:cs="Times New Roman"/>
          <w:sz w:val="24"/>
          <w:szCs w:val="24"/>
        </w:rPr>
        <w:t>8) птица яйценоских пород и птица мясных пород (гуси, индейки, куры, перепелки, утки, цесарки), цыплята-бройлеры;</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2" w:name="sub_729"/>
      <w:bookmarkEnd w:id="51"/>
      <w:r w:rsidRPr="00472B99">
        <w:rPr>
          <w:rFonts w:ascii="Times New Roman" w:hAnsi="Times New Roman" w:cs="Times New Roman"/>
          <w:sz w:val="24"/>
          <w:szCs w:val="24"/>
        </w:rPr>
        <w:t>9) семьи пчел.</w:t>
      </w:r>
    </w:p>
    <w:bookmarkEnd w:id="52"/>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53" w:name="sub_8"/>
      <w:r w:rsidRPr="00472B99">
        <w:rPr>
          <w:rFonts w:ascii="Times New Roman" w:hAnsi="Times New Roman" w:cs="Times New Roman"/>
          <w:b/>
          <w:bCs/>
          <w:sz w:val="24"/>
          <w:szCs w:val="24"/>
        </w:rPr>
        <w:t>Статья 8.</w:t>
      </w:r>
      <w:r w:rsidRPr="00472B99">
        <w:rPr>
          <w:rFonts w:ascii="Times New Roman" w:hAnsi="Times New Roman" w:cs="Times New Roman"/>
          <w:sz w:val="24"/>
          <w:szCs w:val="24"/>
        </w:rPr>
        <w:t xml:space="preserve"> Сельскохозяйственные риски, при страховании которых осуществляется оказание государственной поддержки</w:t>
      </w:r>
    </w:p>
    <w:bookmarkEnd w:id="53"/>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следующих событий:</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72B99">
        <w:rPr>
          <w:rFonts w:ascii="Times New Roman" w:hAnsi="Times New Roman" w:cs="Times New Roman"/>
          <w:sz w:val="24"/>
          <w:szCs w:val="24"/>
        </w:rPr>
        <w:t xml:space="preserve">1) воздействие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rsidRPr="00472B99">
        <w:rPr>
          <w:rFonts w:ascii="Times New Roman" w:hAnsi="Times New Roman" w:cs="Times New Roman"/>
          <w:sz w:val="24"/>
          <w:szCs w:val="24"/>
        </w:rPr>
        <w:t>выпревание</w:t>
      </w:r>
      <w:proofErr w:type="spellEnd"/>
      <w:r w:rsidRPr="00472B99">
        <w:rPr>
          <w:rFonts w:ascii="Times New Roman" w:hAnsi="Times New Roman" w:cs="Times New Roman"/>
          <w:sz w:val="24"/>
          <w:szCs w:val="24"/>
        </w:rPr>
        <w:t>,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4" w:name="sub_812"/>
      <w:r w:rsidRPr="00472B99">
        <w:rPr>
          <w:rFonts w:ascii="Times New Roman" w:hAnsi="Times New Roman" w:cs="Times New Roman"/>
          <w:sz w:val="24"/>
          <w:szCs w:val="24"/>
        </w:rPr>
        <w:t xml:space="preserve">2) проникновение и (или) распространение вредных организмов, если такие события носят </w:t>
      </w:r>
      <w:proofErr w:type="spellStart"/>
      <w:r w:rsidRPr="00472B99">
        <w:rPr>
          <w:rFonts w:ascii="Times New Roman" w:hAnsi="Times New Roman" w:cs="Times New Roman"/>
          <w:sz w:val="24"/>
          <w:szCs w:val="24"/>
        </w:rPr>
        <w:t>эпифитотический</w:t>
      </w:r>
      <w:proofErr w:type="spellEnd"/>
      <w:r w:rsidRPr="00472B99">
        <w:rPr>
          <w:rFonts w:ascii="Times New Roman" w:hAnsi="Times New Roman" w:cs="Times New Roman"/>
          <w:sz w:val="24"/>
          <w:szCs w:val="24"/>
        </w:rPr>
        <w:t xml:space="preserve"> характер;</w:t>
      </w:r>
    </w:p>
    <w:bookmarkEnd w:id="54"/>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3) 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5" w:name="sub_82"/>
      <w:r w:rsidRPr="00472B99">
        <w:rPr>
          <w:rFonts w:ascii="Times New Roman" w:hAnsi="Times New Roman" w:cs="Times New Roman"/>
          <w:sz w:val="24"/>
          <w:szCs w:val="24"/>
        </w:rP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следующих событий:</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6" w:name="sub_821"/>
      <w:bookmarkEnd w:id="55"/>
      <w:r w:rsidRPr="00472B99">
        <w:rPr>
          <w:rFonts w:ascii="Times New Roman" w:hAnsi="Times New Roman" w:cs="Times New Roman"/>
          <w:sz w:val="24"/>
          <w:szCs w:val="24"/>
        </w:rPr>
        <w:lastRenderedPageBreak/>
        <w:t xml:space="preserve">1) заразные болезни животных, включенные в </w:t>
      </w:r>
      <w:hyperlink r:id="rId15" w:history="1">
        <w:r w:rsidRPr="00472B99">
          <w:rPr>
            <w:rFonts w:ascii="Times New Roman" w:hAnsi="Times New Roman" w:cs="Times New Roman"/>
            <w:sz w:val="24"/>
            <w:szCs w:val="24"/>
          </w:rPr>
          <w:t>перечень</w:t>
        </w:r>
      </w:hyperlink>
      <w:r w:rsidRPr="00472B99">
        <w:rPr>
          <w:rFonts w:ascii="Times New Roman" w:hAnsi="Times New Roman" w:cs="Times New Roman"/>
          <w:sz w:val="24"/>
          <w:szCs w:val="24"/>
        </w:rPr>
        <w:t>, утвержденный уполномоченным органом, массовые отравления;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7" w:name="sub_822"/>
      <w:bookmarkEnd w:id="56"/>
      <w:proofErr w:type="gramStart"/>
      <w:r w:rsidRPr="00472B99">
        <w:rPr>
          <w:rFonts w:ascii="Times New Roman" w:hAnsi="Times New Roman" w:cs="Times New Roman"/>
          <w:sz w:val="24"/>
          <w:szCs w:val="24"/>
        </w:rPr>
        <w:t>2) стихийные бедствия (удар молнии, землетрясение, пыльная буря, ураганный ветер, сильная метель, буран, наводнение, обвал, лавина, сель, оползень);</w:t>
      </w:r>
      <w:proofErr w:type="gramEnd"/>
    </w:p>
    <w:bookmarkEnd w:id="57"/>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3) 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8" w:name="sub_824"/>
      <w:r w:rsidRPr="00472B99">
        <w:rPr>
          <w:rFonts w:ascii="Times New Roman" w:hAnsi="Times New Roman" w:cs="Times New Roman"/>
          <w:sz w:val="24"/>
          <w:szCs w:val="24"/>
        </w:rPr>
        <w:t>4) пожар.</w:t>
      </w:r>
    </w:p>
    <w:bookmarkEnd w:id="58"/>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b/>
          <w:bCs/>
          <w:sz w:val="24"/>
          <w:szCs w:val="24"/>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r w:rsidRPr="00472B99">
        <w:rPr>
          <w:rFonts w:ascii="Times New Roman" w:hAnsi="Times New Roman" w:cs="Times New Roman"/>
          <w:b/>
          <w:bCs/>
          <w:sz w:val="24"/>
          <w:szCs w:val="24"/>
        </w:rPr>
        <w:t>Статья 8.1.</w:t>
      </w:r>
      <w:r w:rsidRPr="00472B99">
        <w:rPr>
          <w:rFonts w:ascii="Times New Roman" w:hAnsi="Times New Roman" w:cs="Times New Roman"/>
          <w:sz w:val="24"/>
          <w:szCs w:val="24"/>
        </w:rPr>
        <w:t xml:space="preserve">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59" w:name="sub_8011"/>
      <w:r w:rsidRPr="00472B99">
        <w:rPr>
          <w:rFonts w:ascii="Times New Roman" w:hAnsi="Times New Roman" w:cs="Times New Roman"/>
          <w:sz w:val="24"/>
          <w:szCs w:val="24"/>
        </w:rPr>
        <w:t>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предусматривающему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0" w:name="sub_8012"/>
      <w:bookmarkEnd w:id="59"/>
      <w:r w:rsidRPr="00472B99">
        <w:rPr>
          <w:rFonts w:ascii="Times New Roman" w:hAnsi="Times New Roman" w:cs="Times New Roman"/>
          <w:sz w:val="24"/>
          <w:szCs w:val="24"/>
        </w:rPr>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или наличия признаков значительного ущерба при наступлении одного из событий, предусмотренных </w:t>
      </w:r>
      <w:hyperlink w:anchor="sub_8" w:history="1">
        <w:r w:rsidRPr="00472B99">
          <w:rPr>
            <w:rFonts w:ascii="Times New Roman" w:hAnsi="Times New Roman" w:cs="Times New Roman"/>
            <w:sz w:val="24"/>
            <w:szCs w:val="24"/>
          </w:rPr>
          <w:t>статьей 8</w:t>
        </w:r>
      </w:hyperlink>
      <w:r w:rsidRPr="00472B99">
        <w:rPr>
          <w:rFonts w:ascii="Times New Roman" w:hAnsi="Times New Roman" w:cs="Times New Roman"/>
          <w:sz w:val="24"/>
          <w:szCs w:val="24"/>
        </w:rP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w:t>
      </w:r>
      <w:proofErr w:type="gramStart"/>
      <w:r w:rsidRPr="00472B99">
        <w:rPr>
          <w:rFonts w:ascii="Times New Roman" w:hAnsi="Times New Roman" w:cs="Times New Roman"/>
          <w:sz w:val="24"/>
          <w:szCs w:val="24"/>
        </w:rPr>
        <w:t>истечения</w:t>
      </w:r>
      <w:proofErr w:type="gramEnd"/>
      <w:r w:rsidRPr="00472B99">
        <w:rPr>
          <w:rFonts w:ascii="Times New Roman" w:hAnsi="Times New Roman" w:cs="Times New Roman"/>
          <w:sz w:val="24"/>
          <w:szCs w:val="24"/>
        </w:rPr>
        <w:t xml:space="preserve">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1" w:name="sub_8013"/>
      <w:bookmarkEnd w:id="60"/>
      <w:r w:rsidRPr="00472B99">
        <w:rPr>
          <w:rFonts w:ascii="Times New Roman" w:hAnsi="Times New Roman" w:cs="Times New Roman"/>
          <w:sz w:val="24"/>
          <w:szCs w:val="24"/>
        </w:rPr>
        <w:t xml:space="preserve">3. </w:t>
      </w:r>
      <w:proofErr w:type="gramStart"/>
      <w:r w:rsidRPr="00472B99">
        <w:rPr>
          <w:rFonts w:ascii="Times New Roman" w:hAnsi="Times New Roman" w:cs="Times New Roman"/>
          <w:sz w:val="24"/>
          <w:szCs w:val="24"/>
        </w:rPr>
        <w:t>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w:t>
      </w:r>
      <w:proofErr w:type="gramEnd"/>
      <w:r w:rsidRPr="00472B99">
        <w:rPr>
          <w:rFonts w:ascii="Times New Roman" w:hAnsi="Times New Roman" w:cs="Times New Roman"/>
          <w:sz w:val="24"/>
          <w:szCs w:val="24"/>
        </w:rPr>
        <w:t xml:space="preserve"> </w:t>
      </w:r>
      <w:proofErr w:type="gramStart"/>
      <w:r w:rsidRPr="00472B99">
        <w:rPr>
          <w:rFonts w:ascii="Times New Roman" w:hAnsi="Times New Roman" w:cs="Times New Roman"/>
          <w:sz w:val="24"/>
          <w:szCs w:val="24"/>
        </w:rPr>
        <w:t>осуществлении</w:t>
      </w:r>
      <w:proofErr w:type="gramEnd"/>
      <w:r w:rsidRPr="00472B99">
        <w:rPr>
          <w:rFonts w:ascii="Times New Roman" w:hAnsi="Times New Roman" w:cs="Times New Roman"/>
          <w:sz w:val="24"/>
          <w:szCs w:val="24"/>
        </w:rPr>
        <w:t xml:space="preserve">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bookmarkEnd w:id="61"/>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r w:rsidRPr="00472B99">
        <w:rPr>
          <w:rFonts w:ascii="Times New Roman" w:hAnsi="Times New Roman" w:cs="Times New Roman"/>
          <w:b/>
          <w:bCs/>
          <w:sz w:val="24"/>
          <w:szCs w:val="24"/>
        </w:rPr>
        <w:t>Статья 9.</w:t>
      </w:r>
      <w:r w:rsidRPr="00472B99">
        <w:rPr>
          <w:rFonts w:ascii="Times New Roman" w:hAnsi="Times New Roman" w:cs="Times New Roman"/>
          <w:sz w:val="24"/>
          <w:szCs w:val="24"/>
        </w:rPr>
        <w:t xml:space="preserve"> Особенности правового положения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1. </w:t>
      </w:r>
      <w:proofErr w:type="gramStart"/>
      <w:r w:rsidRPr="00472B99">
        <w:rPr>
          <w:rFonts w:ascii="Times New Roman" w:hAnsi="Times New Roman" w:cs="Times New Roman"/>
          <w:sz w:val="24"/>
          <w:szCs w:val="24"/>
        </w:rPr>
        <w:t>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2" w:name="sub_92"/>
      <w:r w:rsidRPr="00472B99">
        <w:rPr>
          <w:rFonts w:ascii="Times New Roman" w:hAnsi="Times New Roman" w:cs="Times New Roman"/>
          <w:sz w:val="24"/>
          <w:szCs w:val="24"/>
        </w:rPr>
        <w:t>2. Объединение страховщиков является открытым для вступления в него новых членов.</w:t>
      </w:r>
    </w:p>
    <w:bookmarkEnd w:id="62"/>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w:t>
      </w:r>
      <w:r w:rsidRPr="00472B99">
        <w:rPr>
          <w:rFonts w:ascii="Times New Roman" w:hAnsi="Times New Roman" w:cs="Times New Roman"/>
          <w:sz w:val="24"/>
          <w:szCs w:val="24"/>
        </w:rPr>
        <w:lastRenderedPageBreak/>
        <w:t xml:space="preserve">соответствии с положениями </w:t>
      </w:r>
      <w:hyperlink r:id="rId16" w:history="1">
        <w:r w:rsidRPr="00472B99">
          <w:rPr>
            <w:rFonts w:ascii="Times New Roman" w:hAnsi="Times New Roman" w:cs="Times New Roman"/>
            <w:sz w:val="24"/>
            <w:szCs w:val="24"/>
          </w:rPr>
          <w:t>законодательства</w:t>
        </w:r>
      </w:hyperlink>
      <w:r w:rsidRPr="00472B99">
        <w:rPr>
          <w:rFonts w:ascii="Times New Roman" w:hAnsi="Times New Roman" w:cs="Times New Roman"/>
          <w:sz w:val="24"/>
          <w:szCs w:val="24"/>
        </w:rPr>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3.1. Наряду с решением вопросов, указанных в </w:t>
      </w:r>
      <w:hyperlink r:id="rId17" w:history="1">
        <w:r w:rsidRPr="00472B99">
          <w:rPr>
            <w:rFonts w:ascii="Times New Roman" w:hAnsi="Times New Roman" w:cs="Times New Roman"/>
            <w:sz w:val="24"/>
            <w:szCs w:val="24"/>
          </w:rPr>
          <w:t>пункте 3 статьи 29</w:t>
        </w:r>
      </w:hyperlink>
      <w:r w:rsidRPr="00472B99">
        <w:rPr>
          <w:rFonts w:ascii="Times New Roman" w:hAnsi="Times New Roman" w:cs="Times New Roman"/>
          <w:sz w:val="24"/>
          <w:szCs w:val="24"/>
        </w:rPr>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3.2. </w:t>
      </w:r>
      <w:proofErr w:type="gramStart"/>
      <w:r w:rsidRPr="00472B99">
        <w:rPr>
          <w:rFonts w:ascii="Times New Roman" w:hAnsi="Times New Roman" w:cs="Times New Roman"/>
          <w:sz w:val="24"/>
          <w:szCs w:val="24"/>
        </w:rPr>
        <w:t>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w:t>
      </w:r>
      <w:proofErr w:type="gramEnd"/>
      <w:r w:rsidRPr="00472B99">
        <w:rPr>
          <w:rFonts w:ascii="Times New Roman" w:hAnsi="Times New Roman" w:cs="Times New Roman"/>
          <w:sz w:val="24"/>
          <w:szCs w:val="24"/>
        </w:rPr>
        <w:t xml:space="preserve">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3" w:name="sub_94"/>
      <w:r w:rsidRPr="00472B99">
        <w:rPr>
          <w:rFonts w:ascii="Times New Roman" w:hAnsi="Times New Roman" w:cs="Times New Roman"/>
          <w:sz w:val="24"/>
          <w:szCs w:val="24"/>
        </w:rPr>
        <w:t>4. Объединение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4" w:name="sub_921"/>
      <w:bookmarkEnd w:id="63"/>
      <w:r w:rsidRPr="00472B99">
        <w:rPr>
          <w:rFonts w:ascii="Times New Roman" w:hAnsi="Times New Roman" w:cs="Times New Roman"/>
          <w:sz w:val="24"/>
          <w:szCs w:val="24"/>
        </w:rPr>
        <w:t>1) обеспечивает взаимодействие своих членов при осуществлении ими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5" w:name="sub_923"/>
      <w:bookmarkEnd w:id="64"/>
      <w:proofErr w:type="gramStart"/>
      <w:r w:rsidRPr="00472B99">
        <w:rPr>
          <w:rFonts w:ascii="Times New Roman" w:hAnsi="Times New Roman" w:cs="Times New Roman"/>
          <w:sz w:val="24"/>
          <w:szCs w:val="24"/>
        </w:rPr>
        <w:t>2) формирует фонд компенсационных выплат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об инвестиционном результате от размещения средств фонда компенсационных выплат, об отчислениях страховщиков в фонд компенсационных выплат, о взысканных суммах</w:t>
      </w:r>
      <w:proofErr w:type="gramEnd"/>
      <w:r w:rsidRPr="00472B99">
        <w:rPr>
          <w:rFonts w:ascii="Times New Roman" w:hAnsi="Times New Roman" w:cs="Times New Roman"/>
          <w:sz w:val="24"/>
          <w:szCs w:val="24"/>
        </w:rPr>
        <w:t xml:space="preserve"> в порядке, установленном </w:t>
      </w:r>
      <w:hyperlink w:anchor="sub_107" w:history="1">
        <w:r w:rsidRPr="00472B99">
          <w:rPr>
            <w:rFonts w:ascii="Times New Roman" w:hAnsi="Times New Roman" w:cs="Times New Roman"/>
            <w:sz w:val="24"/>
            <w:szCs w:val="24"/>
          </w:rPr>
          <w:t>частью 7 статьи 10</w:t>
        </w:r>
      </w:hyperlink>
      <w:r w:rsidRPr="00472B99">
        <w:rPr>
          <w:rFonts w:ascii="Times New Roman" w:hAnsi="Times New Roman" w:cs="Times New Roman"/>
          <w:sz w:val="24"/>
          <w:szCs w:val="24"/>
        </w:rPr>
        <w:t xml:space="preserve"> настоящего Федерального закона, о расходовании средств фонда компенсационных выплат, и ежеквартально предоставляет указанные сведения в уполномоченный орган и Банк России. Информацию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6" w:name="sub_9230"/>
      <w:bookmarkEnd w:id="65"/>
      <w:r w:rsidRPr="00472B99">
        <w:rPr>
          <w:rFonts w:ascii="Times New Roman" w:hAnsi="Times New Roman" w:cs="Times New Roman"/>
          <w:sz w:val="24"/>
          <w:szCs w:val="24"/>
        </w:rPr>
        <w:t>3) обеспечивает сохранность и целевое использование средств фонда компенсационных выплат и несет ответственность за неисполнение данной обязанности в соответствии с законодательством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7" w:name="sub_9240"/>
      <w:bookmarkEnd w:id="66"/>
      <w:r w:rsidRPr="00472B99">
        <w:rPr>
          <w:rFonts w:ascii="Times New Roman" w:hAnsi="Times New Roman" w:cs="Times New Roman"/>
          <w:sz w:val="24"/>
          <w:szCs w:val="24"/>
        </w:rPr>
        <w:t xml:space="preserve">4) осуществляет инвестирование средств фонда компенсационных выплат в соответствии с </w:t>
      </w:r>
      <w:hyperlink r:id="rId18" w:history="1">
        <w:r w:rsidRPr="00472B99">
          <w:rPr>
            <w:rFonts w:ascii="Times New Roman" w:hAnsi="Times New Roman" w:cs="Times New Roman"/>
            <w:sz w:val="24"/>
            <w:szCs w:val="24"/>
          </w:rPr>
          <w:t>требованиями</w:t>
        </w:r>
      </w:hyperlink>
      <w:r w:rsidRPr="00472B99">
        <w:rPr>
          <w:rFonts w:ascii="Times New Roman" w:hAnsi="Times New Roman" w:cs="Times New Roman"/>
          <w:sz w:val="24"/>
          <w:szCs w:val="24"/>
        </w:rPr>
        <w:t xml:space="preserve">, установленными Банком России. </w:t>
      </w:r>
      <w:proofErr w:type="gramStart"/>
      <w:r w:rsidRPr="00472B99">
        <w:rPr>
          <w:rFonts w:ascii="Times New Roman" w:hAnsi="Times New Roman" w:cs="Times New Roman"/>
          <w:sz w:val="24"/>
          <w:szCs w:val="24"/>
        </w:rPr>
        <w:t>При этом не допускается размещение средств фонда компенсационных выплат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w:t>
      </w:r>
      <w:proofErr w:type="gramEnd"/>
      <w:r w:rsidRPr="00472B99">
        <w:rPr>
          <w:rFonts w:ascii="Times New Roman" w:hAnsi="Times New Roman" w:cs="Times New Roman"/>
          <w:sz w:val="24"/>
          <w:szCs w:val="24"/>
        </w:rPr>
        <w:t xml:space="preserve">, </w:t>
      </w:r>
      <w:proofErr w:type="gramStart"/>
      <w:r w:rsidRPr="00472B99">
        <w:rPr>
          <w:rFonts w:ascii="Times New Roman" w:hAnsi="Times New Roman" w:cs="Times New Roman"/>
          <w:sz w:val="24"/>
          <w:szCs w:val="24"/>
        </w:rPr>
        <w:t>эмитентами</w:t>
      </w:r>
      <w:proofErr w:type="gramEnd"/>
      <w:r w:rsidRPr="00472B99">
        <w:rPr>
          <w:rFonts w:ascii="Times New Roman" w:hAnsi="Times New Roman" w:cs="Times New Roman"/>
          <w:sz w:val="24"/>
          <w:szCs w:val="24"/>
        </w:rPr>
        <w:t xml:space="preserve"> которых являются юридические лица, аффилированные по отношению к страховщикам - членам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8" w:name="sub_9250"/>
      <w:bookmarkEnd w:id="67"/>
      <w:r w:rsidRPr="00472B99">
        <w:rPr>
          <w:rFonts w:ascii="Times New Roman" w:hAnsi="Times New Roman" w:cs="Times New Roman"/>
          <w:sz w:val="24"/>
          <w:szCs w:val="24"/>
        </w:rPr>
        <w:t>5) разрабатывает и изменяет по согласованию с Банком России обязательные для своих членов правила деятельности, устанавливающие:</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69" w:name="sub_9251"/>
      <w:bookmarkEnd w:id="68"/>
      <w:r w:rsidRPr="00472B99">
        <w:rPr>
          <w:rFonts w:ascii="Times New Roman" w:hAnsi="Times New Roman" w:cs="Times New Roman"/>
          <w:sz w:val="24"/>
          <w:szCs w:val="24"/>
        </w:rPr>
        <w:t>а) порядок и условия осуществления объединением страховщиков компенсационных выплат страхователям, выгодоприобретателям;</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0" w:name="sub_9252"/>
      <w:bookmarkEnd w:id="69"/>
      <w:r w:rsidRPr="00472B99">
        <w:rPr>
          <w:rFonts w:ascii="Times New Roman" w:hAnsi="Times New Roman" w:cs="Times New Roman"/>
          <w:sz w:val="24"/>
          <w:szCs w:val="24"/>
        </w:rPr>
        <w:lastRenderedPageBreak/>
        <w:t xml:space="preserve">б) порядок финансирования компенсационных выплат членами объединения страховщиков и </w:t>
      </w:r>
      <w:proofErr w:type="gramStart"/>
      <w:r w:rsidRPr="00472B99">
        <w:rPr>
          <w:rFonts w:ascii="Times New Roman" w:hAnsi="Times New Roman" w:cs="Times New Roman"/>
          <w:sz w:val="24"/>
          <w:szCs w:val="24"/>
        </w:rPr>
        <w:t>контроля за</w:t>
      </w:r>
      <w:proofErr w:type="gramEnd"/>
      <w:r w:rsidRPr="00472B99">
        <w:rPr>
          <w:rFonts w:ascii="Times New Roman" w:hAnsi="Times New Roman" w:cs="Times New Roman"/>
          <w:sz w:val="24"/>
          <w:szCs w:val="24"/>
        </w:rPr>
        <w:t xml:space="preserve"> целевым использованием соответствующих средств;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1" w:name="sub_9253"/>
      <w:bookmarkEnd w:id="70"/>
      <w:r w:rsidRPr="00472B99">
        <w:rPr>
          <w:rFonts w:ascii="Times New Roman" w:hAnsi="Times New Roman" w:cs="Times New Roman"/>
          <w:sz w:val="24"/>
          <w:szCs w:val="24"/>
        </w:rPr>
        <w:t>в) порядок вступления в объединение страховщиков новых членов и выхода или исключения из него членов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2" w:name="sub_9254"/>
      <w:bookmarkEnd w:id="71"/>
      <w:r w:rsidRPr="00472B99">
        <w:rPr>
          <w:rFonts w:ascii="Times New Roman" w:hAnsi="Times New Roman" w:cs="Times New Roman"/>
          <w:sz w:val="24"/>
          <w:szCs w:val="24"/>
        </w:rPr>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3" w:name="sub_9255"/>
      <w:bookmarkEnd w:id="72"/>
      <w:r w:rsidRPr="00472B99">
        <w:rPr>
          <w:rFonts w:ascii="Times New Roman" w:hAnsi="Times New Roman" w:cs="Times New Roman"/>
          <w:sz w:val="24"/>
          <w:szCs w:val="24"/>
        </w:rPr>
        <w:t>д) порядок дополнительных отчислений при недостаточности средств фонда компенсационных выплат для удовлетворения предъявленных требований об осуществлении компенсационных выплат;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4" w:name="sub_9260"/>
      <w:bookmarkEnd w:id="73"/>
      <w:proofErr w:type="gramStart"/>
      <w:r w:rsidRPr="00472B99">
        <w:rPr>
          <w:rFonts w:ascii="Times New Roman" w:hAnsi="Times New Roman" w:cs="Times New Roman"/>
          <w:sz w:val="24"/>
          <w:szCs w:val="24"/>
        </w:rPr>
        <w:t xml:space="preserve">6) разрабатывает, изменяет и утверждает иные обязательные для своих членов правила деятельности (кроме указанных в </w:t>
      </w:r>
      <w:hyperlink w:anchor="sub_9250" w:history="1">
        <w:r w:rsidRPr="00472B99">
          <w:rPr>
            <w:rFonts w:ascii="Times New Roman" w:hAnsi="Times New Roman" w:cs="Times New Roman"/>
            <w:sz w:val="24"/>
            <w:szCs w:val="24"/>
          </w:rPr>
          <w:t>пункте 5</w:t>
        </w:r>
      </w:hyperlink>
      <w:r w:rsidRPr="00472B99">
        <w:rPr>
          <w:rFonts w:ascii="Times New Roman" w:hAnsi="Times New Roman" w:cs="Times New Roman"/>
          <w:sz w:val="24"/>
          <w:szCs w:val="24"/>
        </w:rPr>
        <w:t xml:space="preserve"> настоящей части), которые представляет в Банк России в уведомительном порядке;</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5" w:name="sub_9270"/>
      <w:bookmarkEnd w:id="74"/>
      <w:r w:rsidRPr="00472B99">
        <w:rPr>
          <w:rFonts w:ascii="Times New Roman" w:hAnsi="Times New Roman" w:cs="Times New Roman"/>
          <w:sz w:val="24"/>
          <w:szCs w:val="24"/>
        </w:rPr>
        <w:t xml:space="preserve">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w:t>
      </w:r>
      <w:proofErr w:type="gramStart"/>
      <w:r w:rsidRPr="00472B99">
        <w:rPr>
          <w:rFonts w:ascii="Times New Roman" w:hAnsi="Times New Roman" w:cs="Times New Roman"/>
          <w:sz w:val="24"/>
          <w:szCs w:val="24"/>
        </w:rPr>
        <w:t>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6" w:name="sub_928"/>
      <w:bookmarkEnd w:id="75"/>
      <w:r w:rsidRPr="00472B99">
        <w:rPr>
          <w:rFonts w:ascii="Times New Roman" w:hAnsi="Times New Roman" w:cs="Times New Roman"/>
          <w:sz w:val="24"/>
          <w:szCs w:val="24"/>
        </w:rPr>
        <w:t xml:space="preserve">8) осуществляет </w:t>
      </w:r>
      <w:proofErr w:type="gramStart"/>
      <w:r w:rsidRPr="00472B99">
        <w:rPr>
          <w:rFonts w:ascii="Times New Roman" w:hAnsi="Times New Roman" w:cs="Times New Roman"/>
          <w:sz w:val="24"/>
          <w:szCs w:val="24"/>
        </w:rPr>
        <w:t>контроль за</w:t>
      </w:r>
      <w:proofErr w:type="gramEnd"/>
      <w:r w:rsidRPr="00472B99">
        <w:rPr>
          <w:rFonts w:ascii="Times New Roman" w:hAnsi="Times New Roman" w:cs="Times New Roman"/>
          <w:sz w:val="24"/>
          <w:szCs w:val="24"/>
        </w:rPr>
        <w:t xml:space="preserve"> соблюдением членами объединения страховщиков установленных правил деятельности, правил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7" w:name="sub_929"/>
      <w:bookmarkEnd w:id="76"/>
      <w:r w:rsidRPr="00472B99">
        <w:rPr>
          <w:rFonts w:ascii="Times New Roman" w:hAnsi="Times New Roman" w:cs="Times New Roman"/>
          <w:sz w:val="24"/>
          <w:szCs w:val="24"/>
        </w:rPr>
        <w:t xml:space="preserve">9) размещает в информационно-телекоммуникационной сети "Интернет" правила, указанные в </w:t>
      </w:r>
      <w:hyperlink w:anchor="sub_9250" w:history="1">
        <w:r w:rsidRPr="00472B99">
          <w:rPr>
            <w:rFonts w:ascii="Times New Roman" w:hAnsi="Times New Roman" w:cs="Times New Roman"/>
            <w:sz w:val="24"/>
            <w:szCs w:val="24"/>
          </w:rPr>
          <w:t>пунктах 5</w:t>
        </w:r>
      </w:hyperlink>
      <w:r w:rsidRPr="00472B99">
        <w:rPr>
          <w:rFonts w:ascii="Times New Roman" w:hAnsi="Times New Roman" w:cs="Times New Roman"/>
          <w:sz w:val="24"/>
          <w:szCs w:val="24"/>
        </w:rPr>
        <w:t xml:space="preserve"> и </w:t>
      </w:r>
      <w:hyperlink w:anchor="sub_9270" w:history="1">
        <w:r w:rsidRPr="00472B99">
          <w:rPr>
            <w:rFonts w:ascii="Times New Roman" w:hAnsi="Times New Roman" w:cs="Times New Roman"/>
            <w:sz w:val="24"/>
            <w:szCs w:val="24"/>
          </w:rPr>
          <w:t>7</w:t>
        </w:r>
      </w:hyperlink>
      <w:r w:rsidRPr="00472B99">
        <w:rPr>
          <w:rFonts w:ascii="Times New Roman" w:hAnsi="Times New Roman" w:cs="Times New Roman"/>
          <w:sz w:val="24"/>
          <w:szCs w:val="24"/>
        </w:rP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8" w:name="sub_9291"/>
      <w:bookmarkEnd w:id="77"/>
      <w:r w:rsidRPr="00472B99">
        <w:rPr>
          <w:rFonts w:ascii="Times New Roman" w:hAnsi="Times New Roman" w:cs="Times New Roman"/>
          <w:sz w:val="24"/>
          <w:szCs w:val="24"/>
        </w:rPr>
        <w:t xml:space="preserve">а) </w:t>
      </w:r>
      <w:proofErr w:type="gramStart"/>
      <w:r w:rsidRPr="00472B99">
        <w:rPr>
          <w:rFonts w:ascii="Times New Roman" w:hAnsi="Times New Roman" w:cs="Times New Roman"/>
          <w:sz w:val="24"/>
          <w:szCs w:val="24"/>
        </w:rPr>
        <w:t>количестве</w:t>
      </w:r>
      <w:proofErr w:type="gramEnd"/>
      <w:r w:rsidRPr="00472B99">
        <w:rPr>
          <w:rFonts w:ascii="Times New Roman" w:hAnsi="Times New Roman" w:cs="Times New Roman"/>
          <w:sz w:val="24"/>
          <w:szCs w:val="24"/>
        </w:rPr>
        <w:t xml:space="preserve"> сельскохозяйственных товаропроизводителей, заключивших договоры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79" w:name="sub_9292"/>
      <w:bookmarkEnd w:id="78"/>
      <w:r w:rsidRPr="00472B99">
        <w:rPr>
          <w:rFonts w:ascii="Times New Roman" w:hAnsi="Times New Roman" w:cs="Times New Roman"/>
          <w:sz w:val="24"/>
          <w:szCs w:val="24"/>
        </w:rPr>
        <w:t xml:space="preserve">б) </w:t>
      </w:r>
      <w:proofErr w:type="gramStart"/>
      <w:r w:rsidRPr="00472B99">
        <w:rPr>
          <w:rFonts w:ascii="Times New Roman" w:hAnsi="Times New Roman" w:cs="Times New Roman"/>
          <w:sz w:val="24"/>
          <w:szCs w:val="24"/>
        </w:rPr>
        <w:t>количестве</w:t>
      </w:r>
      <w:proofErr w:type="gramEnd"/>
      <w:r w:rsidRPr="00472B99">
        <w:rPr>
          <w:rFonts w:ascii="Times New Roman" w:hAnsi="Times New Roman" w:cs="Times New Roman"/>
          <w:sz w:val="24"/>
          <w:szCs w:val="24"/>
        </w:rPr>
        <w:t xml:space="preserve"> заключенных договоров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0" w:name="sub_9293"/>
      <w:bookmarkEnd w:id="79"/>
      <w:proofErr w:type="gramStart"/>
      <w:r w:rsidRPr="00472B99">
        <w:rPr>
          <w:rFonts w:ascii="Times New Roman" w:hAnsi="Times New Roman" w:cs="Times New Roman"/>
          <w:sz w:val="24"/>
          <w:szCs w:val="24"/>
        </w:rPr>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1" w:name="sub_9294"/>
      <w:bookmarkEnd w:id="80"/>
      <w:r w:rsidRPr="00472B99">
        <w:rPr>
          <w:rFonts w:ascii="Times New Roman" w:hAnsi="Times New Roman" w:cs="Times New Roman"/>
          <w:sz w:val="24"/>
          <w:szCs w:val="24"/>
        </w:rPr>
        <w:t>г) сумме полученных страховых премий, в том числе перечисленных уполномоченными органами субъектов Российской Федерации;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2" w:name="sub_9295"/>
      <w:bookmarkEnd w:id="81"/>
      <w:r w:rsidRPr="00472B99">
        <w:rPr>
          <w:rFonts w:ascii="Times New Roman" w:hAnsi="Times New Roman" w:cs="Times New Roman"/>
          <w:sz w:val="24"/>
          <w:szCs w:val="24"/>
        </w:rPr>
        <w:t xml:space="preserve">д) </w:t>
      </w:r>
      <w:proofErr w:type="gramStart"/>
      <w:r w:rsidRPr="00472B99">
        <w:rPr>
          <w:rFonts w:ascii="Times New Roman" w:hAnsi="Times New Roman" w:cs="Times New Roman"/>
          <w:sz w:val="24"/>
          <w:szCs w:val="24"/>
        </w:rPr>
        <w:t>количестве</w:t>
      </w:r>
      <w:proofErr w:type="gramEnd"/>
      <w:r w:rsidRPr="00472B99">
        <w:rPr>
          <w:rFonts w:ascii="Times New Roman" w:hAnsi="Times New Roman" w:cs="Times New Roman"/>
          <w:sz w:val="24"/>
          <w:szCs w:val="24"/>
        </w:rPr>
        <w:t xml:space="preserve"> сельскохозяйственных товаропроизводителей, заявивших убытки;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3" w:name="sub_9296"/>
      <w:bookmarkEnd w:id="82"/>
      <w:proofErr w:type="gramStart"/>
      <w:r w:rsidRPr="00472B99">
        <w:rPr>
          <w:rFonts w:ascii="Times New Roman" w:hAnsi="Times New Roman" w:cs="Times New Roman"/>
          <w:sz w:val="24"/>
          <w:szCs w:val="24"/>
        </w:rPr>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4" w:name="sub_9297"/>
      <w:bookmarkEnd w:id="83"/>
      <w:r w:rsidRPr="00472B99">
        <w:rPr>
          <w:rFonts w:ascii="Times New Roman" w:hAnsi="Times New Roman" w:cs="Times New Roman"/>
          <w:sz w:val="24"/>
          <w:szCs w:val="24"/>
        </w:rPr>
        <w:t xml:space="preserve">ж) </w:t>
      </w:r>
      <w:proofErr w:type="gramStart"/>
      <w:r w:rsidRPr="00472B99">
        <w:rPr>
          <w:rFonts w:ascii="Times New Roman" w:hAnsi="Times New Roman" w:cs="Times New Roman"/>
          <w:sz w:val="24"/>
          <w:szCs w:val="24"/>
        </w:rPr>
        <w:t>количестве</w:t>
      </w:r>
      <w:proofErr w:type="gramEnd"/>
      <w:r w:rsidRPr="00472B99">
        <w:rPr>
          <w:rFonts w:ascii="Times New Roman" w:hAnsi="Times New Roman" w:cs="Times New Roman"/>
          <w:sz w:val="24"/>
          <w:szCs w:val="24"/>
        </w:rPr>
        <w:t xml:space="preserve"> утраченных (погибших) сельскохозяйственных животных, застрахованных по договорам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5" w:name="sub_9298"/>
      <w:bookmarkEnd w:id="84"/>
      <w:r w:rsidRPr="00472B99">
        <w:rPr>
          <w:rFonts w:ascii="Times New Roman" w:hAnsi="Times New Roman" w:cs="Times New Roman"/>
          <w:sz w:val="24"/>
          <w:szCs w:val="24"/>
        </w:rPr>
        <w:t xml:space="preserve">з) </w:t>
      </w:r>
      <w:proofErr w:type="gramStart"/>
      <w:r w:rsidRPr="00472B99">
        <w:rPr>
          <w:rFonts w:ascii="Times New Roman" w:hAnsi="Times New Roman" w:cs="Times New Roman"/>
          <w:sz w:val="24"/>
          <w:szCs w:val="24"/>
        </w:rPr>
        <w:t>размере</w:t>
      </w:r>
      <w:proofErr w:type="gramEnd"/>
      <w:r w:rsidRPr="00472B99">
        <w:rPr>
          <w:rFonts w:ascii="Times New Roman" w:hAnsi="Times New Roman" w:cs="Times New Roman"/>
          <w:sz w:val="24"/>
          <w:szCs w:val="24"/>
        </w:rPr>
        <w:t xml:space="preserve"> заявленных убытков, размере осуществленных страховых выплат;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6" w:name="sub_9299"/>
      <w:bookmarkEnd w:id="85"/>
      <w:r w:rsidRPr="00472B99">
        <w:rPr>
          <w:rFonts w:ascii="Times New Roman" w:hAnsi="Times New Roman" w:cs="Times New Roman"/>
          <w:sz w:val="24"/>
          <w:szCs w:val="24"/>
        </w:rPr>
        <w:lastRenderedPageBreak/>
        <w:t xml:space="preserve">и) </w:t>
      </w:r>
      <w:proofErr w:type="gramStart"/>
      <w:r w:rsidRPr="00472B99">
        <w:rPr>
          <w:rFonts w:ascii="Times New Roman" w:hAnsi="Times New Roman" w:cs="Times New Roman"/>
          <w:sz w:val="24"/>
          <w:szCs w:val="24"/>
        </w:rPr>
        <w:t>количестве</w:t>
      </w:r>
      <w:proofErr w:type="gramEnd"/>
      <w:r w:rsidRPr="00472B99">
        <w:rPr>
          <w:rFonts w:ascii="Times New Roman" w:hAnsi="Times New Roman" w:cs="Times New Roman"/>
          <w:sz w:val="24"/>
          <w:szCs w:val="24"/>
        </w:rPr>
        <w:t xml:space="preserve"> отказов в страховых выплатах с указанием суммы заявленных убытков;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7" w:name="sub_922"/>
      <w:bookmarkEnd w:id="86"/>
      <w:r w:rsidRPr="00472B99">
        <w:rPr>
          <w:rFonts w:ascii="Times New Roman" w:hAnsi="Times New Roman" w:cs="Times New Roman"/>
          <w:sz w:val="24"/>
          <w:szCs w:val="24"/>
        </w:rPr>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8" w:name="sub_924"/>
      <w:bookmarkEnd w:id="87"/>
      <w:r w:rsidRPr="00472B99">
        <w:rPr>
          <w:rFonts w:ascii="Times New Roman" w:hAnsi="Times New Roman" w:cs="Times New Roman"/>
          <w:sz w:val="24"/>
          <w:szCs w:val="24"/>
        </w:rPr>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ставок для расчета размера субсидий, и представляет эти предложения в уполномоченный орган;</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89" w:name="sub_925"/>
      <w:bookmarkEnd w:id="88"/>
      <w:r w:rsidRPr="00472B99">
        <w:rPr>
          <w:rFonts w:ascii="Times New Roman" w:hAnsi="Times New Roman" w:cs="Times New Roman"/>
          <w:sz w:val="24"/>
          <w:szCs w:val="24"/>
        </w:rPr>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0" w:name="sub_927"/>
      <w:bookmarkEnd w:id="89"/>
      <w:r w:rsidRPr="00472B99">
        <w:rPr>
          <w:rFonts w:ascii="Times New Roman" w:hAnsi="Times New Roman" w:cs="Times New Roman"/>
          <w:sz w:val="24"/>
          <w:szCs w:val="24"/>
        </w:rPr>
        <w:t>13) осуществляет иные функции, предусмотренные уставом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1" w:name="sub_95"/>
      <w:bookmarkEnd w:id="90"/>
      <w:r w:rsidRPr="00472B99">
        <w:rPr>
          <w:rFonts w:ascii="Times New Roman" w:hAnsi="Times New Roman" w:cs="Times New Roman"/>
          <w:sz w:val="24"/>
          <w:szCs w:val="24"/>
        </w:rPr>
        <w:t xml:space="preserve">5. </w:t>
      </w:r>
      <w:proofErr w:type="gramStart"/>
      <w:r w:rsidRPr="00472B99">
        <w:rPr>
          <w:rFonts w:ascii="Times New Roman" w:hAnsi="Times New Roman" w:cs="Times New Roman"/>
          <w:sz w:val="24"/>
          <w:szCs w:val="24"/>
        </w:rPr>
        <w:t xml:space="preserve">Правила, предусмотренные </w:t>
      </w:r>
      <w:hyperlink w:anchor="sub_9250" w:history="1">
        <w:r w:rsidRPr="00472B99">
          <w:rPr>
            <w:rFonts w:ascii="Times New Roman" w:hAnsi="Times New Roman" w:cs="Times New Roman"/>
            <w:sz w:val="24"/>
            <w:szCs w:val="24"/>
          </w:rPr>
          <w:t>пунктами 5</w:t>
        </w:r>
      </w:hyperlink>
      <w:r w:rsidRPr="00472B99">
        <w:rPr>
          <w:rFonts w:ascii="Times New Roman" w:hAnsi="Times New Roman" w:cs="Times New Roman"/>
          <w:sz w:val="24"/>
          <w:szCs w:val="24"/>
        </w:rPr>
        <w:t xml:space="preserve"> и </w:t>
      </w:r>
      <w:hyperlink w:anchor="sub_9270" w:history="1">
        <w:r w:rsidRPr="00472B99">
          <w:rPr>
            <w:rFonts w:ascii="Times New Roman" w:hAnsi="Times New Roman" w:cs="Times New Roman"/>
            <w:sz w:val="24"/>
            <w:szCs w:val="24"/>
          </w:rPr>
          <w:t>7 части 4</w:t>
        </w:r>
      </w:hyperlink>
      <w:r w:rsidRPr="00472B99">
        <w:rPr>
          <w:rFonts w:ascii="Times New Roman" w:hAnsi="Times New Roman" w:cs="Times New Roman"/>
          <w:sz w:val="24"/>
          <w:szCs w:val="24"/>
        </w:rPr>
        <w:t xml:space="preserve"> настоящей статьи, и изменения, внесенные в них, вступают в силу не ранее даты их согласования в установленном соответственно пунктами 5 и 7 части 4 настоящей статьи порядке.</w:t>
      </w:r>
      <w:proofErr w:type="gramEnd"/>
      <w:r w:rsidRPr="00472B99">
        <w:rPr>
          <w:rFonts w:ascii="Times New Roman" w:hAnsi="Times New Roman" w:cs="Times New Roman"/>
          <w:sz w:val="24"/>
          <w:szCs w:val="24"/>
        </w:rPr>
        <w:t xml:space="preserve"> Изменения, внесенные в иные правила деятельности, вступают в силу со дня уведомления Банка России.</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2" w:name="sub_96"/>
      <w:bookmarkEnd w:id="91"/>
      <w:r w:rsidRPr="00472B99">
        <w:rPr>
          <w:rFonts w:ascii="Times New Roman" w:hAnsi="Times New Roman" w:cs="Times New Roman"/>
          <w:sz w:val="24"/>
          <w:szCs w:val="24"/>
        </w:rPr>
        <w:t xml:space="preserve">6. </w:t>
      </w:r>
      <w:proofErr w:type="gramStart"/>
      <w:r w:rsidRPr="00472B99">
        <w:rPr>
          <w:rFonts w:ascii="Times New Roman" w:hAnsi="Times New Roman" w:cs="Times New Roman"/>
          <w:sz w:val="24"/>
          <w:szCs w:val="24"/>
        </w:rPr>
        <w:t>Контроль за</w:t>
      </w:r>
      <w:proofErr w:type="gramEnd"/>
      <w:r w:rsidRPr="00472B99">
        <w:rPr>
          <w:rFonts w:ascii="Times New Roman" w:hAnsi="Times New Roman" w:cs="Times New Roman"/>
          <w:sz w:val="24"/>
          <w:szCs w:val="24"/>
        </w:rPr>
        <w:t xml:space="preserve"> деятельностью объединения страховщиков, в том числе за формированием объединением страховщиков фонда компенсационных выплат и осуществлением компенсационных выплат, осуществляется Банком России в установленном им </w:t>
      </w:r>
      <w:hyperlink r:id="rId19" w:history="1">
        <w:r w:rsidRPr="00472B99">
          <w:rPr>
            <w:rFonts w:ascii="Times New Roman" w:hAnsi="Times New Roman" w:cs="Times New Roman"/>
            <w:sz w:val="24"/>
            <w:szCs w:val="24"/>
          </w:rPr>
          <w:t>порядке</w:t>
        </w:r>
      </w:hyperlink>
      <w:r w:rsidRPr="00472B99">
        <w:rPr>
          <w:rFonts w:ascii="Times New Roman" w:hAnsi="Times New Roman" w:cs="Times New Roman"/>
          <w:sz w:val="24"/>
          <w:szCs w:val="24"/>
        </w:rPr>
        <w:t>.</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3" w:name="sub_97"/>
      <w:bookmarkEnd w:id="92"/>
      <w:r w:rsidRPr="00472B99">
        <w:rPr>
          <w:rFonts w:ascii="Times New Roman" w:hAnsi="Times New Roman" w:cs="Times New Roman"/>
          <w:sz w:val="24"/>
          <w:szCs w:val="24"/>
        </w:rPr>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4" w:name="sub_98"/>
      <w:bookmarkEnd w:id="93"/>
      <w:r w:rsidRPr="00472B99">
        <w:rPr>
          <w:rFonts w:ascii="Times New Roman" w:hAnsi="Times New Roman" w:cs="Times New Roman"/>
          <w:sz w:val="24"/>
          <w:szCs w:val="24"/>
        </w:rPr>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bookmarkEnd w:id="94"/>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95" w:name="sub_10"/>
      <w:r w:rsidRPr="00472B99">
        <w:rPr>
          <w:rFonts w:ascii="Times New Roman" w:hAnsi="Times New Roman" w:cs="Times New Roman"/>
          <w:b/>
          <w:bCs/>
          <w:sz w:val="24"/>
          <w:szCs w:val="24"/>
        </w:rPr>
        <w:t>Статья 10.</w:t>
      </w:r>
      <w:r w:rsidRPr="00472B99">
        <w:rPr>
          <w:rFonts w:ascii="Times New Roman" w:hAnsi="Times New Roman" w:cs="Times New Roman"/>
          <w:sz w:val="24"/>
          <w:szCs w:val="24"/>
        </w:rPr>
        <w:t xml:space="preserve"> Компенсационные выплаты при сельскохозяйственном страховании</w:t>
      </w:r>
    </w:p>
    <w:bookmarkEnd w:id="95"/>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1. </w:t>
      </w:r>
      <w:proofErr w:type="gramStart"/>
      <w:r w:rsidRPr="00472B99">
        <w:rPr>
          <w:rFonts w:ascii="Times New Roman" w:hAnsi="Times New Roman" w:cs="Times New Roman"/>
          <w:sz w:val="24"/>
          <w:szCs w:val="24"/>
        </w:rPr>
        <w:t>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или применения в отношении страховщика мер по предупреждению банкротства, объединением страховщиков осуществляются компенсационные выплаты в счет возмещения ущерба, нанесенного страхователю вследствие утраты (гибели) урожая сельскохозяйственной культуры, утраты (гибели) посадок многолетних насаждений, утраты (гибели) сельскохозяйственных животных, по договорам</w:t>
      </w:r>
      <w:proofErr w:type="gramEnd"/>
      <w:r w:rsidRPr="00472B99">
        <w:rPr>
          <w:rFonts w:ascii="Times New Roman" w:hAnsi="Times New Roman" w:cs="Times New Roman"/>
          <w:sz w:val="24"/>
          <w:szCs w:val="24"/>
        </w:rPr>
        <w:t xml:space="preserve"> сельскохозяйственного страхования, заключенным в соответствии с настоящим Федеральным законом.</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6" w:name="sub_102"/>
      <w:r w:rsidRPr="00472B99">
        <w:rPr>
          <w:rFonts w:ascii="Times New Roman" w:hAnsi="Times New Roman" w:cs="Times New Roman"/>
          <w:sz w:val="24"/>
          <w:szCs w:val="24"/>
        </w:rPr>
        <w:t xml:space="preserve">2. Требования о компенсационных выплатах, предусмотренных </w:t>
      </w:r>
      <w:hyperlink w:anchor="sub_101" w:history="1">
        <w:r w:rsidRPr="00472B99">
          <w:rPr>
            <w:rFonts w:ascii="Times New Roman" w:hAnsi="Times New Roman" w:cs="Times New Roman"/>
            <w:sz w:val="24"/>
            <w:szCs w:val="24"/>
          </w:rPr>
          <w:t>частью 1</w:t>
        </w:r>
      </w:hyperlink>
      <w:r w:rsidRPr="00472B99">
        <w:rPr>
          <w:rFonts w:ascii="Times New Roman" w:hAnsi="Times New Roman" w:cs="Times New Roman"/>
          <w:sz w:val="24"/>
          <w:szCs w:val="24"/>
        </w:rPr>
        <w:t xml:space="preserve"> настоящей статьи, удовлетворяются объединением страховщиков за счет средств фонда компенсационных выплат.</w:t>
      </w:r>
    </w:p>
    <w:bookmarkEnd w:id="96"/>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фонда компенсационных выплат и реализации права требования, предусмотренного </w:t>
      </w:r>
      <w:hyperlink w:anchor="sub_107" w:history="1">
        <w:r w:rsidRPr="00472B99">
          <w:rPr>
            <w:rFonts w:ascii="Times New Roman" w:hAnsi="Times New Roman" w:cs="Times New Roman"/>
            <w:sz w:val="24"/>
            <w:szCs w:val="24"/>
          </w:rPr>
          <w:t>частью 7</w:t>
        </w:r>
      </w:hyperlink>
      <w:r w:rsidRPr="00472B99">
        <w:rPr>
          <w:rFonts w:ascii="Times New Roman" w:hAnsi="Times New Roman" w:cs="Times New Roman"/>
          <w:sz w:val="24"/>
          <w:szCs w:val="24"/>
        </w:rPr>
        <w:t xml:space="preserve"> настоящей статьи, направляются на пополнение фонда компенсационных выплат. </w:t>
      </w:r>
      <w:proofErr w:type="gramStart"/>
      <w:r w:rsidRPr="00472B99">
        <w:rPr>
          <w:rFonts w:ascii="Times New Roman" w:hAnsi="Times New Roman" w:cs="Times New Roman"/>
          <w:sz w:val="24"/>
          <w:szCs w:val="24"/>
        </w:rPr>
        <w:t xml:space="preserve">При этом не более чем двадцать пять процентов средств, полученных объединением страховщиков от инвестирования средств фонда компенсационных выплат, могут </w:t>
      </w:r>
      <w:r w:rsidRPr="00472B99">
        <w:rPr>
          <w:rFonts w:ascii="Times New Roman" w:hAnsi="Times New Roman" w:cs="Times New Roman"/>
          <w:sz w:val="24"/>
          <w:szCs w:val="24"/>
        </w:rPr>
        <w:lastRenderedPageBreak/>
        <w:t>быть направлены объединением страховщиков по согласованию с Банком России, уполномоченным органом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на финансирование целевых программ объединения страховщиков по развитию системы сельскохозяйственного страхования, осуществляемого</w:t>
      </w:r>
      <w:proofErr w:type="gramEnd"/>
      <w:r w:rsidRPr="00472B99">
        <w:rPr>
          <w:rFonts w:ascii="Times New Roman" w:hAnsi="Times New Roman" w:cs="Times New Roman"/>
          <w:sz w:val="24"/>
          <w:szCs w:val="24"/>
        </w:rPr>
        <w:t xml:space="preserve"> с государственной поддержкой.</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4. Уставом объединения страховщиков должна устанавливаться его обязанность по осуществлению предусмотренных </w:t>
      </w:r>
      <w:hyperlink w:anchor="sub_101" w:history="1">
        <w:r w:rsidRPr="00472B99">
          <w:rPr>
            <w:rFonts w:ascii="Times New Roman" w:hAnsi="Times New Roman" w:cs="Times New Roman"/>
            <w:sz w:val="24"/>
            <w:szCs w:val="24"/>
          </w:rPr>
          <w:t>частью 1</w:t>
        </w:r>
      </w:hyperlink>
      <w:r w:rsidRPr="00472B99">
        <w:rPr>
          <w:rFonts w:ascii="Times New Roman" w:hAnsi="Times New Roman" w:cs="Times New Roman"/>
          <w:sz w:val="24"/>
          <w:szCs w:val="24"/>
        </w:rP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7" w:name="sub_105"/>
      <w:r w:rsidRPr="00472B99">
        <w:rPr>
          <w:rFonts w:ascii="Times New Roman" w:hAnsi="Times New Roman" w:cs="Times New Roman"/>
          <w:sz w:val="24"/>
          <w:szCs w:val="24"/>
        </w:rPr>
        <w:t>5. Компенсационные выплаты осуществляются объединением страховщиков по требованиям страхователей или выгодоприобретателей.</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98" w:name="sub_106"/>
      <w:bookmarkEnd w:id="97"/>
      <w:r w:rsidRPr="00472B99">
        <w:rPr>
          <w:rFonts w:ascii="Times New Roman" w:hAnsi="Times New Roman" w:cs="Times New Roman"/>
          <w:sz w:val="24"/>
          <w:szCs w:val="24"/>
        </w:rPr>
        <w:t>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bookmarkEnd w:id="98"/>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7. После осуществления компенсационной выплаты объединение страховщиков вправе предъявить к страховщику требование о взыскании суммы произведенной компенсационной выплаты.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8. На средства фонда компенсационных выплат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9. При недостаточности средств фонда компенсационных выплат для удовлетворения предъявленных требований об осуществлении компенсационных выплат члены объединения страховщиков производят в порядке, установленном объединением страховщиков, дополнительные отчисления в фонд компенсационных выплат, суммарный размер которых позволит обеспечить исполнение обязанности объединения страховщиков по осуществлению компенсационных выплат.</w:t>
      </w:r>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99" w:name="sub_11"/>
      <w:r w:rsidRPr="00472B99">
        <w:rPr>
          <w:rFonts w:ascii="Times New Roman" w:hAnsi="Times New Roman" w:cs="Times New Roman"/>
          <w:b/>
          <w:bCs/>
          <w:sz w:val="24"/>
          <w:szCs w:val="24"/>
        </w:rPr>
        <w:t>Статья 11.</w:t>
      </w:r>
      <w:r w:rsidRPr="00472B99">
        <w:rPr>
          <w:rFonts w:ascii="Times New Roman" w:hAnsi="Times New Roman" w:cs="Times New Roman"/>
          <w:sz w:val="24"/>
          <w:szCs w:val="24"/>
        </w:rPr>
        <w:t xml:space="preserve"> О внесении изменений в Федеральный закон "О развитии сельского хозяйства"</w:t>
      </w:r>
    </w:p>
    <w:bookmarkEnd w:id="99"/>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Внести в </w:t>
      </w:r>
      <w:hyperlink r:id="rId20" w:history="1">
        <w:r w:rsidRPr="00472B99">
          <w:rPr>
            <w:rFonts w:ascii="Times New Roman" w:hAnsi="Times New Roman" w:cs="Times New Roman"/>
            <w:sz w:val="24"/>
            <w:szCs w:val="24"/>
          </w:rPr>
          <w:t>Федеральный закон</w:t>
        </w:r>
      </w:hyperlink>
      <w:r w:rsidRPr="00472B99">
        <w:rPr>
          <w:rFonts w:ascii="Times New Roman" w:hAnsi="Times New Roman" w:cs="Times New Roman"/>
          <w:sz w:val="24"/>
          <w:szCs w:val="24"/>
        </w:rPr>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0" w:name="sub_111"/>
      <w:r w:rsidRPr="00472B99">
        <w:rPr>
          <w:rFonts w:ascii="Times New Roman" w:hAnsi="Times New Roman" w:cs="Times New Roman"/>
          <w:sz w:val="24"/>
          <w:szCs w:val="24"/>
        </w:rPr>
        <w:t xml:space="preserve">1) </w:t>
      </w:r>
      <w:hyperlink r:id="rId21" w:history="1">
        <w:r w:rsidRPr="00472B99">
          <w:rPr>
            <w:rFonts w:ascii="Times New Roman" w:hAnsi="Times New Roman" w:cs="Times New Roman"/>
            <w:sz w:val="24"/>
            <w:szCs w:val="24"/>
          </w:rPr>
          <w:t>часть 3 статьи 7</w:t>
        </w:r>
      </w:hyperlink>
      <w:r w:rsidRPr="00472B99">
        <w:rPr>
          <w:rFonts w:ascii="Times New Roman" w:hAnsi="Times New Roman" w:cs="Times New Roman"/>
          <w:sz w:val="24"/>
          <w:szCs w:val="24"/>
        </w:rPr>
        <w:t xml:space="preserve"> дополнить предложением следующего содержания: </w:t>
      </w:r>
      <w:proofErr w:type="gramStart"/>
      <w:r w:rsidRPr="00472B99">
        <w:rPr>
          <w:rFonts w:ascii="Times New Roman" w:hAnsi="Times New Roman" w:cs="Times New Roman"/>
          <w:sz w:val="24"/>
          <w:szCs w:val="24"/>
        </w:rPr>
        <w:t>"В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roofErr w:type="gramEnd"/>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1" w:name="sub_112"/>
      <w:bookmarkEnd w:id="100"/>
      <w:r w:rsidRPr="00472B99">
        <w:rPr>
          <w:rFonts w:ascii="Times New Roman" w:hAnsi="Times New Roman" w:cs="Times New Roman"/>
          <w:sz w:val="24"/>
          <w:szCs w:val="24"/>
        </w:rPr>
        <w:t xml:space="preserve">2) </w:t>
      </w:r>
      <w:hyperlink r:id="rId22" w:history="1">
        <w:r w:rsidRPr="00472B99">
          <w:rPr>
            <w:rFonts w:ascii="Times New Roman" w:hAnsi="Times New Roman" w:cs="Times New Roman"/>
            <w:sz w:val="24"/>
            <w:szCs w:val="24"/>
          </w:rPr>
          <w:t>статью 12</w:t>
        </w:r>
      </w:hyperlink>
      <w:r w:rsidRPr="00472B99">
        <w:rPr>
          <w:rFonts w:ascii="Times New Roman" w:hAnsi="Times New Roman" w:cs="Times New Roman"/>
          <w:sz w:val="24"/>
          <w:szCs w:val="24"/>
        </w:rPr>
        <w:t xml:space="preserve"> изложить в следующей редакции:</w:t>
      </w: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102" w:name="sub_12"/>
      <w:bookmarkEnd w:id="101"/>
      <w:r w:rsidRPr="00472B99">
        <w:rPr>
          <w:rFonts w:ascii="Times New Roman" w:hAnsi="Times New Roman" w:cs="Times New Roman"/>
          <w:sz w:val="24"/>
          <w:szCs w:val="24"/>
        </w:rPr>
        <w:t>"</w:t>
      </w:r>
      <w:r w:rsidRPr="00472B99">
        <w:rPr>
          <w:rFonts w:ascii="Times New Roman" w:hAnsi="Times New Roman" w:cs="Times New Roman"/>
          <w:b/>
          <w:bCs/>
          <w:sz w:val="24"/>
          <w:szCs w:val="24"/>
        </w:rPr>
        <w:t>Статья 12.</w:t>
      </w:r>
      <w:r w:rsidRPr="00472B99">
        <w:rPr>
          <w:rFonts w:ascii="Times New Roman" w:hAnsi="Times New Roman" w:cs="Times New Roman"/>
          <w:sz w:val="24"/>
          <w:szCs w:val="24"/>
        </w:rPr>
        <w:t xml:space="preserve"> Сельскохозяйственное страхование, осуществляемое с государственной поддержкой</w:t>
      </w:r>
    </w:p>
    <w:bookmarkEnd w:id="102"/>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r w:rsidRPr="00472B99">
        <w:rPr>
          <w:rFonts w:ascii="Times New Roman" w:hAnsi="Times New Roman" w:cs="Times New Roman"/>
          <w:sz w:val="24"/>
          <w:szCs w:val="24"/>
        </w:rP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w:t>
      </w:r>
      <w:r w:rsidRPr="00472B99">
        <w:rPr>
          <w:rFonts w:ascii="Times New Roman" w:hAnsi="Times New Roman" w:cs="Times New Roman"/>
          <w:sz w:val="24"/>
          <w:szCs w:val="24"/>
        </w:rPr>
        <w:lastRenderedPageBreak/>
        <w:t>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roofErr w:type="gramStart"/>
      <w:r w:rsidRPr="00472B99">
        <w:rPr>
          <w:rFonts w:ascii="Times New Roman" w:hAnsi="Times New Roman" w:cs="Times New Roman"/>
          <w:sz w:val="24"/>
          <w:szCs w:val="24"/>
        </w:rPr>
        <w:t>.".</w:t>
      </w:r>
      <w:proofErr w:type="gramEnd"/>
    </w:p>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left="1612" w:hanging="892"/>
        <w:jc w:val="both"/>
        <w:rPr>
          <w:rFonts w:ascii="Times New Roman" w:hAnsi="Times New Roman" w:cs="Times New Roman"/>
          <w:sz w:val="24"/>
          <w:szCs w:val="24"/>
        </w:rPr>
      </w:pPr>
      <w:bookmarkStart w:id="103" w:name="sub_120"/>
      <w:r w:rsidRPr="00472B99">
        <w:rPr>
          <w:rFonts w:ascii="Times New Roman" w:hAnsi="Times New Roman" w:cs="Times New Roman"/>
          <w:b/>
          <w:bCs/>
          <w:sz w:val="24"/>
          <w:szCs w:val="24"/>
        </w:rPr>
        <w:t>Статья 12</w:t>
      </w:r>
      <w:r w:rsidRPr="00472B99">
        <w:rPr>
          <w:rFonts w:ascii="Times New Roman" w:hAnsi="Times New Roman" w:cs="Times New Roman"/>
          <w:sz w:val="24"/>
          <w:szCs w:val="24"/>
        </w:rPr>
        <w:t>. Вступление в силу настоящего Федерального закона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4" w:name="sub_131"/>
      <w:bookmarkEnd w:id="103"/>
      <w:r w:rsidRPr="00472B99">
        <w:rPr>
          <w:rFonts w:ascii="Times New Roman" w:hAnsi="Times New Roman" w:cs="Times New Roman"/>
          <w:sz w:val="24"/>
          <w:szCs w:val="24"/>
        </w:rPr>
        <w:t>1. Настоящий Федеральный закон вступает в силу с 1 января 2012 года.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5" w:name="sub_132"/>
      <w:bookmarkEnd w:id="104"/>
      <w:r w:rsidRPr="00472B99">
        <w:rPr>
          <w:rFonts w:ascii="Times New Roman" w:hAnsi="Times New Roman" w:cs="Times New Roman"/>
          <w:sz w:val="24"/>
          <w:szCs w:val="24"/>
        </w:rPr>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6" w:name="sub_133"/>
      <w:bookmarkEnd w:id="105"/>
      <w:r w:rsidRPr="00472B99">
        <w:rPr>
          <w:rFonts w:ascii="Times New Roman" w:hAnsi="Times New Roman" w:cs="Times New Roman"/>
          <w:sz w:val="24"/>
          <w:szCs w:val="24"/>
        </w:rPr>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bookmarkStart w:id="107" w:name="sub_134"/>
      <w:bookmarkEnd w:id="106"/>
      <w:r w:rsidRPr="00472B99">
        <w:rPr>
          <w:rFonts w:ascii="Times New Roman" w:hAnsi="Times New Roman" w:cs="Times New Roman"/>
          <w:sz w:val="24"/>
          <w:szCs w:val="24"/>
        </w:rPr>
        <w:t xml:space="preserve">4. План сельскохозяйственного страхования, предусмотренный </w:t>
      </w:r>
      <w:hyperlink w:anchor="sub_6" w:history="1">
        <w:r w:rsidRPr="00472B99">
          <w:rPr>
            <w:rFonts w:ascii="Times New Roman" w:hAnsi="Times New Roman" w:cs="Times New Roman"/>
            <w:sz w:val="24"/>
            <w:szCs w:val="24"/>
          </w:rPr>
          <w:t>статьей 6</w:t>
        </w:r>
      </w:hyperlink>
      <w:r w:rsidRPr="00472B99">
        <w:rPr>
          <w:rFonts w:ascii="Times New Roman" w:hAnsi="Times New Roman" w:cs="Times New Roman"/>
          <w:sz w:val="24"/>
          <w:szCs w:val="24"/>
        </w:rPr>
        <w:t xml:space="preserve"> настоящего Федерального закона, утверждается на 2012 год не позднее 1 февраля 2012 года.</w:t>
      </w:r>
    </w:p>
    <w:bookmarkEnd w:id="107"/>
    <w:p w:rsidR="00472B99" w:rsidRPr="00472B99" w:rsidRDefault="00472B99" w:rsidP="00472B99">
      <w:pPr>
        <w:autoSpaceDE w:val="0"/>
        <w:autoSpaceDN w:val="0"/>
        <w:adjustRightInd w:val="0"/>
        <w:spacing w:before="75" w:after="0" w:line="240" w:lineRule="auto"/>
        <w:ind w:left="170"/>
        <w:jc w:val="both"/>
        <w:rPr>
          <w:rFonts w:ascii="Times New Roman" w:hAnsi="Times New Roman" w:cs="Times New Roman"/>
          <w:sz w:val="24"/>
          <w:szCs w:val="24"/>
          <w:shd w:val="clear" w:color="auto" w:fill="F0F0F0"/>
        </w:rPr>
      </w:pPr>
    </w:p>
    <w:p w:rsidR="00472B99" w:rsidRPr="00472B99" w:rsidRDefault="00472B99" w:rsidP="00472B99">
      <w:pPr>
        <w:autoSpaceDE w:val="0"/>
        <w:autoSpaceDN w:val="0"/>
        <w:adjustRightInd w:val="0"/>
        <w:spacing w:after="0" w:line="240" w:lineRule="auto"/>
        <w:ind w:firstLine="720"/>
        <w:jc w:val="both"/>
        <w:rPr>
          <w:rFonts w:ascii="Times New Roman" w:hAnsi="Times New Roman" w:cs="Times New Roman"/>
          <w:sz w:val="24"/>
          <w:szCs w:val="24"/>
        </w:rPr>
      </w:pPr>
    </w:p>
    <w:p w:rsidR="00090034" w:rsidRPr="00472B99" w:rsidRDefault="00090034" w:rsidP="00472B99">
      <w:pPr>
        <w:rPr>
          <w:rFonts w:ascii="Times New Roman" w:hAnsi="Times New Roman" w:cs="Times New Roman"/>
          <w:sz w:val="24"/>
          <w:szCs w:val="24"/>
        </w:rPr>
      </w:pPr>
    </w:p>
    <w:sectPr w:rsidR="00090034" w:rsidRPr="00472B99" w:rsidSect="00F35BA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99"/>
    <w:rsid w:val="00090034"/>
    <w:rsid w:val="0047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72B9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2B99"/>
    <w:rPr>
      <w:rFonts w:ascii="Arial" w:hAnsi="Arial" w:cs="Arial"/>
      <w:b/>
      <w:bCs/>
      <w:color w:val="26282F"/>
      <w:sz w:val="24"/>
      <w:szCs w:val="24"/>
    </w:rPr>
  </w:style>
  <w:style w:type="character" w:customStyle="1" w:styleId="a3">
    <w:name w:val="Цветовое выделение"/>
    <w:uiPriority w:val="99"/>
    <w:rsid w:val="00472B99"/>
    <w:rPr>
      <w:b/>
      <w:bCs/>
      <w:color w:val="26282F"/>
    </w:rPr>
  </w:style>
  <w:style w:type="character" w:customStyle="1" w:styleId="a4">
    <w:name w:val="Гипертекстовая ссылка"/>
    <w:basedOn w:val="a3"/>
    <w:uiPriority w:val="99"/>
    <w:rsid w:val="00472B99"/>
    <w:rPr>
      <w:color w:val="106BBE"/>
    </w:rPr>
  </w:style>
  <w:style w:type="paragraph" w:customStyle="1" w:styleId="a5">
    <w:name w:val="Заголовок статьи"/>
    <w:basedOn w:val="a"/>
    <w:next w:val="a"/>
    <w:uiPriority w:val="99"/>
    <w:rsid w:val="00472B99"/>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472B9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72B99"/>
    <w:rPr>
      <w:i/>
      <w:iCs/>
    </w:rPr>
  </w:style>
  <w:style w:type="paragraph" w:customStyle="1" w:styleId="a8">
    <w:name w:val="Нормальный (таблица)"/>
    <w:basedOn w:val="a"/>
    <w:next w:val="a"/>
    <w:uiPriority w:val="99"/>
    <w:rsid w:val="00472B99"/>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472B99"/>
    <w:pPr>
      <w:autoSpaceDE w:val="0"/>
      <w:autoSpaceDN w:val="0"/>
      <w:adjustRightInd w:val="0"/>
      <w:spacing w:after="0" w:line="240" w:lineRule="auto"/>
    </w:pPr>
    <w:rPr>
      <w:rFonts w:ascii="Arial" w:hAnsi="Arial" w:cs="Arial"/>
      <w:sz w:val="24"/>
      <w:szCs w:val="24"/>
    </w:rPr>
  </w:style>
  <w:style w:type="paragraph" w:customStyle="1" w:styleId="aa">
    <w:name w:val="Информация об изменениях"/>
    <w:basedOn w:val="a"/>
    <w:next w:val="a"/>
    <w:uiPriority w:val="99"/>
    <w:rsid w:val="00472B99"/>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472B99"/>
    <w:pPr>
      <w:autoSpaceDE w:val="0"/>
      <w:autoSpaceDN w:val="0"/>
      <w:adjustRightInd w:val="0"/>
      <w:spacing w:after="0" w:line="240" w:lineRule="auto"/>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72B9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2B99"/>
    <w:rPr>
      <w:rFonts w:ascii="Arial" w:hAnsi="Arial" w:cs="Arial"/>
      <w:b/>
      <w:bCs/>
      <w:color w:val="26282F"/>
      <w:sz w:val="24"/>
      <w:szCs w:val="24"/>
    </w:rPr>
  </w:style>
  <w:style w:type="character" w:customStyle="1" w:styleId="a3">
    <w:name w:val="Цветовое выделение"/>
    <w:uiPriority w:val="99"/>
    <w:rsid w:val="00472B99"/>
    <w:rPr>
      <w:b/>
      <w:bCs/>
      <w:color w:val="26282F"/>
    </w:rPr>
  </w:style>
  <w:style w:type="character" w:customStyle="1" w:styleId="a4">
    <w:name w:val="Гипертекстовая ссылка"/>
    <w:basedOn w:val="a3"/>
    <w:uiPriority w:val="99"/>
    <w:rsid w:val="00472B99"/>
    <w:rPr>
      <w:color w:val="106BBE"/>
    </w:rPr>
  </w:style>
  <w:style w:type="paragraph" w:customStyle="1" w:styleId="a5">
    <w:name w:val="Заголовок статьи"/>
    <w:basedOn w:val="a"/>
    <w:next w:val="a"/>
    <w:uiPriority w:val="99"/>
    <w:rsid w:val="00472B99"/>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472B9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72B99"/>
    <w:rPr>
      <w:i/>
      <w:iCs/>
    </w:rPr>
  </w:style>
  <w:style w:type="paragraph" w:customStyle="1" w:styleId="a8">
    <w:name w:val="Нормальный (таблица)"/>
    <w:basedOn w:val="a"/>
    <w:next w:val="a"/>
    <w:uiPriority w:val="99"/>
    <w:rsid w:val="00472B99"/>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472B99"/>
    <w:pPr>
      <w:autoSpaceDE w:val="0"/>
      <w:autoSpaceDN w:val="0"/>
      <w:adjustRightInd w:val="0"/>
      <w:spacing w:after="0" w:line="240" w:lineRule="auto"/>
    </w:pPr>
    <w:rPr>
      <w:rFonts w:ascii="Arial" w:hAnsi="Arial" w:cs="Arial"/>
      <w:sz w:val="24"/>
      <w:szCs w:val="24"/>
    </w:rPr>
  </w:style>
  <w:style w:type="paragraph" w:customStyle="1" w:styleId="aa">
    <w:name w:val="Информация об изменениях"/>
    <w:basedOn w:val="a"/>
    <w:next w:val="a"/>
    <w:uiPriority w:val="99"/>
    <w:rsid w:val="00472B99"/>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472B99"/>
    <w:pPr>
      <w:autoSpaceDE w:val="0"/>
      <w:autoSpaceDN w:val="0"/>
      <w:adjustRightInd w:val="0"/>
      <w:spacing w:after="0" w:line="240" w:lineRule="auto"/>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0068.60" TargetMode="External"/><Relationship Id="rId13" Type="http://schemas.openxmlformats.org/officeDocument/2006/relationships/hyperlink" Target="garantF1://70016514.2000" TargetMode="External"/><Relationship Id="rId18" Type="http://schemas.openxmlformats.org/officeDocument/2006/relationships/hyperlink" Target="garantF1://71183172.0" TargetMode="External"/><Relationship Id="rId3" Type="http://schemas.openxmlformats.org/officeDocument/2006/relationships/settings" Target="settings.xml"/><Relationship Id="rId21" Type="http://schemas.openxmlformats.org/officeDocument/2006/relationships/hyperlink" Target="garantF1://12051309.703" TargetMode="External"/><Relationship Id="rId7" Type="http://schemas.openxmlformats.org/officeDocument/2006/relationships/hyperlink" Target="garantF1://12051309.3" TargetMode="External"/><Relationship Id="rId12" Type="http://schemas.openxmlformats.org/officeDocument/2006/relationships/hyperlink" Target="garantF1://70016514.1000" TargetMode="External"/><Relationship Id="rId17" Type="http://schemas.openxmlformats.org/officeDocument/2006/relationships/hyperlink" Target="garantF1://10005879.293" TargetMode="External"/><Relationship Id="rId2" Type="http://schemas.microsoft.com/office/2007/relationships/stylesWithEffects" Target="stylesWithEffects.xml"/><Relationship Id="rId16" Type="http://schemas.openxmlformats.org/officeDocument/2006/relationships/hyperlink" Target="garantF1://10005879.11" TargetMode="External"/><Relationship Id="rId20" Type="http://schemas.openxmlformats.org/officeDocument/2006/relationships/hyperlink" Target="garantF1://12051309.0" TargetMode="External"/><Relationship Id="rId1" Type="http://schemas.openxmlformats.org/officeDocument/2006/relationships/styles" Target="styles.xml"/><Relationship Id="rId6" Type="http://schemas.openxmlformats.org/officeDocument/2006/relationships/hyperlink" Target="garantF1://70344642.1000" TargetMode="External"/><Relationship Id="rId11" Type="http://schemas.openxmlformats.org/officeDocument/2006/relationships/hyperlink" Target="garantF1://10064072.958" TargetMode="External"/><Relationship Id="rId24" Type="http://schemas.openxmlformats.org/officeDocument/2006/relationships/theme" Target="theme/theme1.xml"/><Relationship Id="rId5" Type="http://schemas.openxmlformats.org/officeDocument/2006/relationships/hyperlink" Target="garantF1://10008225.2" TargetMode="External"/><Relationship Id="rId15" Type="http://schemas.openxmlformats.org/officeDocument/2006/relationships/hyperlink" Target="garantF1://70344642.1000" TargetMode="External"/><Relationship Id="rId23" Type="http://schemas.openxmlformats.org/officeDocument/2006/relationships/fontTable" Target="fontTable.xml"/><Relationship Id="rId10" Type="http://schemas.openxmlformats.org/officeDocument/2006/relationships/hyperlink" Target="garantF1://12012604.2681" TargetMode="External"/><Relationship Id="rId19" Type="http://schemas.openxmlformats.org/officeDocument/2006/relationships/hyperlink" Target="garantF1://71240014.0" TargetMode="External"/><Relationship Id="rId4" Type="http://schemas.openxmlformats.org/officeDocument/2006/relationships/webSettings" Target="webSettings.xml"/><Relationship Id="rId9" Type="http://schemas.openxmlformats.org/officeDocument/2006/relationships/hyperlink" Target="garantF1://5659555.0" TargetMode="External"/><Relationship Id="rId14" Type="http://schemas.openxmlformats.org/officeDocument/2006/relationships/hyperlink" Target="garantF1://71161108.5" TargetMode="External"/><Relationship Id="rId22" Type="http://schemas.openxmlformats.org/officeDocument/2006/relationships/hyperlink" Target="garantF1://1205130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NSA</Company>
  <LinksUpToDate>false</LinksUpToDate>
  <CharactersWithSpaces>36454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Алина Андреевна</dc:creator>
  <cp:lastModifiedBy>Егорова Алина Андреевна</cp:lastModifiedBy>
  <cp:revision>1</cp:revision>
  <dcterms:created xsi:type="dcterms:W3CDTF">2016-08-31T14:56:00Z</dcterms:created>
  <dcterms:modified xsi:type="dcterms:W3CDTF">2016-08-31T15:00:00Z</dcterms:modified>
</cp:coreProperties>
</file>