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64" w:rsidRPr="003D58CC" w:rsidRDefault="003A6264" w:rsidP="003A6264">
      <w:pPr>
        <w:widowControl w:val="0"/>
        <w:jc w:val="center"/>
        <w:rPr>
          <w:b/>
          <w:bCs/>
          <w:u w:color="000000"/>
        </w:rPr>
      </w:pPr>
      <w:r w:rsidRPr="003D58CC">
        <w:rPr>
          <w:b/>
          <w:bCs/>
          <w:u w:color="000000"/>
        </w:rPr>
        <w:t>Договор</w:t>
      </w:r>
    </w:p>
    <w:p w:rsidR="00DD3731" w:rsidRPr="003D58CC" w:rsidRDefault="00DD3731" w:rsidP="003A6264">
      <w:pPr>
        <w:widowControl w:val="0"/>
        <w:jc w:val="center"/>
        <w:rPr>
          <w:b/>
          <w:bCs/>
          <w:u w:color="000000"/>
        </w:rPr>
      </w:pPr>
      <w:r w:rsidRPr="003D58CC">
        <w:rPr>
          <w:b/>
          <w:bCs/>
          <w:u w:color="000000"/>
        </w:rPr>
        <w:t xml:space="preserve">сельскохозяйственного </w:t>
      </w:r>
      <w:r w:rsidR="003A6264" w:rsidRPr="003D58CC">
        <w:rPr>
          <w:b/>
          <w:bCs/>
          <w:u w:color="000000"/>
        </w:rPr>
        <w:t xml:space="preserve">страхования </w:t>
      </w:r>
    </w:p>
    <w:p w:rsidR="00FF5042" w:rsidRPr="003D58CC" w:rsidRDefault="00DD3731" w:rsidP="003A6264">
      <w:pPr>
        <w:widowControl w:val="0"/>
        <w:jc w:val="center"/>
        <w:rPr>
          <w:b/>
          <w:bCs/>
          <w:u w:color="000000"/>
        </w:rPr>
      </w:pPr>
      <w:r w:rsidRPr="003D58CC">
        <w:rPr>
          <w:b/>
          <w:bCs/>
          <w:u w:color="000000"/>
        </w:rPr>
        <w:t>(</w:t>
      </w:r>
      <w:r w:rsidR="003A6264" w:rsidRPr="003D58CC">
        <w:rPr>
          <w:b/>
          <w:bCs/>
          <w:u w:color="000000"/>
        </w:rPr>
        <w:t>посадк</w:t>
      </w:r>
      <w:r w:rsidRPr="003D58CC">
        <w:rPr>
          <w:b/>
          <w:bCs/>
          <w:u w:color="000000"/>
        </w:rPr>
        <w:t>и</w:t>
      </w:r>
      <w:r w:rsidR="003A6264" w:rsidRPr="003D58CC">
        <w:rPr>
          <w:b/>
          <w:bCs/>
          <w:u w:color="000000"/>
        </w:rPr>
        <w:t xml:space="preserve"> многолетних насаждений</w:t>
      </w:r>
      <w:r w:rsidRPr="003D58CC">
        <w:rPr>
          <w:b/>
          <w:bCs/>
          <w:u w:color="000000"/>
        </w:rPr>
        <w:t>)</w:t>
      </w:r>
    </w:p>
    <w:p w:rsidR="003A6264" w:rsidRPr="003D58CC" w:rsidRDefault="003A6264" w:rsidP="003A6264">
      <w:pPr>
        <w:widowControl w:val="0"/>
        <w:jc w:val="center"/>
        <w:rPr>
          <w:b/>
          <w:bCs/>
          <w:u w:color="000000"/>
        </w:rPr>
      </w:pPr>
    </w:p>
    <w:p w:rsidR="003A6264" w:rsidRPr="003D58CC" w:rsidRDefault="003A6264" w:rsidP="003A6264">
      <w:pPr>
        <w:widowControl w:val="0"/>
        <w:jc w:val="center"/>
        <w:rPr>
          <w:b/>
          <w:bCs/>
          <w:u w:color="000000"/>
        </w:rPr>
      </w:pPr>
      <w:r w:rsidRPr="003D58CC">
        <w:rPr>
          <w:b/>
          <w:bCs/>
          <w:u w:color="000000"/>
        </w:rPr>
        <w:t>№______</w:t>
      </w:r>
    </w:p>
    <w:p w:rsidR="00E62715" w:rsidRPr="003D58CC" w:rsidRDefault="003A6264" w:rsidP="00E62715">
      <w:pPr>
        <w:widowControl w:val="0"/>
        <w:jc w:val="both"/>
        <w:rPr>
          <w:sz w:val="22"/>
          <w:szCs w:val="22"/>
          <w:u w:color="000000"/>
        </w:rPr>
      </w:pPr>
      <w:r w:rsidRPr="003D58CC">
        <w:rPr>
          <w:sz w:val="22"/>
          <w:szCs w:val="22"/>
          <w:u w:color="000000"/>
        </w:rPr>
        <w:t>г. _____________</w:t>
      </w:r>
      <w:r w:rsidRPr="003D58CC">
        <w:rPr>
          <w:sz w:val="22"/>
          <w:szCs w:val="22"/>
          <w:u w:color="000000"/>
        </w:rPr>
        <w:tab/>
      </w:r>
      <w:r w:rsidRPr="003D58CC">
        <w:rPr>
          <w:sz w:val="22"/>
          <w:szCs w:val="22"/>
          <w:u w:color="000000"/>
        </w:rPr>
        <w:tab/>
      </w:r>
      <w:r w:rsidRPr="003D58CC">
        <w:rPr>
          <w:sz w:val="22"/>
          <w:szCs w:val="22"/>
          <w:u w:color="000000"/>
        </w:rPr>
        <w:tab/>
      </w:r>
      <w:r w:rsidRPr="003D58CC">
        <w:rPr>
          <w:sz w:val="22"/>
          <w:szCs w:val="22"/>
          <w:u w:color="000000"/>
        </w:rPr>
        <w:tab/>
      </w:r>
      <w:r w:rsidRPr="003D58CC">
        <w:rPr>
          <w:sz w:val="22"/>
          <w:szCs w:val="22"/>
          <w:u w:color="000000"/>
        </w:rPr>
        <w:tab/>
      </w:r>
      <w:r w:rsidRPr="003D58CC">
        <w:rPr>
          <w:sz w:val="22"/>
          <w:szCs w:val="22"/>
          <w:u w:color="000000"/>
        </w:rPr>
        <w:tab/>
      </w:r>
      <w:r w:rsidRPr="003D58CC">
        <w:rPr>
          <w:sz w:val="22"/>
          <w:szCs w:val="22"/>
          <w:u w:color="000000"/>
        </w:rPr>
        <w:tab/>
      </w:r>
      <w:r w:rsidRPr="003D58CC">
        <w:rPr>
          <w:sz w:val="22"/>
          <w:szCs w:val="22"/>
          <w:u w:color="000000"/>
        </w:rPr>
        <w:tab/>
      </w:r>
      <w:r w:rsidR="00CF646B" w:rsidRPr="003D58CC">
        <w:rPr>
          <w:sz w:val="22"/>
          <w:szCs w:val="22"/>
          <w:u w:color="000000"/>
        </w:rPr>
        <w:t xml:space="preserve">       </w:t>
      </w:r>
      <w:r w:rsidRPr="003D58CC">
        <w:rPr>
          <w:sz w:val="22"/>
          <w:szCs w:val="22"/>
          <w:u w:color="000000"/>
        </w:rPr>
        <w:t xml:space="preserve"> «__» ________20</w:t>
      </w:r>
      <w:r w:rsidR="009B793B" w:rsidRPr="003D58CC">
        <w:rPr>
          <w:sz w:val="22"/>
          <w:szCs w:val="22"/>
          <w:u w:color="000000"/>
        </w:rPr>
        <w:t>_</w:t>
      </w:r>
      <w:r w:rsidRPr="003D58CC">
        <w:rPr>
          <w:sz w:val="22"/>
          <w:szCs w:val="22"/>
          <w:u w:color="000000"/>
        </w:rPr>
        <w:t>_ г.</w:t>
      </w:r>
    </w:p>
    <w:p w:rsidR="00CF646B" w:rsidRPr="003D58CC" w:rsidRDefault="00CF646B" w:rsidP="00E62715">
      <w:pPr>
        <w:widowControl w:val="0"/>
        <w:jc w:val="both"/>
        <w:rPr>
          <w:sz w:val="22"/>
          <w:szCs w:val="22"/>
          <w:u w:color="000000"/>
        </w:rPr>
      </w:pPr>
    </w:p>
    <w:p w:rsidR="0034725F" w:rsidRPr="003D58CC" w:rsidRDefault="00EB10BF" w:rsidP="009C73C2">
      <w:pPr>
        <w:widowControl w:val="0"/>
        <w:jc w:val="both"/>
        <w:rPr>
          <w:sz w:val="22"/>
          <w:szCs w:val="22"/>
          <w:u w:color="000000"/>
        </w:rPr>
      </w:pPr>
      <w:bookmarkStart w:id="0" w:name="_Toc184544002"/>
      <w:bookmarkStart w:id="1" w:name="_Toc185740266"/>
      <w:bookmarkStart w:id="2" w:name="_Toc185744586"/>
      <w:bookmarkStart w:id="3" w:name="_Toc185751084"/>
      <w:bookmarkStart w:id="4" w:name="_Toc186272792"/>
      <w:bookmarkStart w:id="5" w:name="_Toc188175798"/>
      <w:bookmarkStart w:id="6" w:name="_Toc188178203"/>
      <w:bookmarkStart w:id="7" w:name="_Toc188847516"/>
      <w:bookmarkStart w:id="8" w:name="_Toc188935571"/>
      <w:bookmarkStart w:id="9" w:name="_Toc189020648"/>
      <w:r w:rsidRPr="003D58CC">
        <w:rPr>
          <w:sz w:val="22"/>
          <w:szCs w:val="22"/>
          <w:u w:color="000000"/>
        </w:rPr>
        <w:t>________________________ (далее</w:t>
      </w:r>
      <w:r w:rsidR="0034725F" w:rsidRPr="003D58CC">
        <w:rPr>
          <w:sz w:val="22"/>
          <w:szCs w:val="22"/>
          <w:u w:color="000000"/>
        </w:rPr>
        <w:t xml:space="preserve"> –</w:t>
      </w:r>
      <w:r w:rsidRPr="003D58CC">
        <w:rPr>
          <w:sz w:val="22"/>
          <w:szCs w:val="22"/>
          <w:u w:color="000000"/>
        </w:rPr>
        <w:t xml:space="preserve"> Страховщик), в лице _________________________, </w:t>
      </w:r>
      <w:proofErr w:type="gramStart"/>
      <w:r w:rsidRPr="003D58CC">
        <w:rPr>
          <w:sz w:val="22"/>
          <w:szCs w:val="22"/>
          <w:u w:color="000000"/>
        </w:rPr>
        <w:t>действующего</w:t>
      </w:r>
      <w:proofErr w:type="gramEnd"/>
      <w:r w:rsidRPr="003D58CC">
        <w:rPr>
          <w:sz w:val="22"/>
          <w:szCs w:val="22"/>
          <w:u w:color="000000"/>
        </w:rPr>
        <w:t xml:space="preserve"> на основании _________________________________________________, с одной стороны, и </w:t>
      </w:r>
    </w:p>
    <w:p w:rsidR="0034725F" w:rsidRPr="003D58CC" w:rsidRDefault="00EB10BF" w:rsidP="009C73C2">
      <w:pPr>
        <w:widowControl w:val="0"/>
        <w:jc w:val="both"/>
        <w:rPr>
          <w:sz w:val="22"/>
          <w:szCs w:val="22"/>
          <w:u w:color="000000"/>
        </w:rPr>
      </w:pPr>
      <w:r w:rsidRPr="003D58CC">
        <w:rPr>
          <w:sz w:val="22"/>
          <w:szCs w:val="22"/>
          <w:u w:color="000000"/>
        </w:rPr>
        <w:t xml:space="preserve">_______________, (далее </w:t>
      </w:r>
      <w:r w:rsidR="0034725F" w:rsidRPr="003D58CC">
        <w:rPr>
          <w:sz w:val="22"/>
          <w:szCs w:val="22"/>
          <w:u w:color="000000"/>
        </w:rPr>
        <w:t xml:space="preserve">– </w:t>
      </w:r>
      <w:r w:rsidRPr="003D58CC">
        <w:rPr>
          <w:sz w:val="22"/>
          <w:szCs w:val="22"/>
          <w:u w:color="000000"/>
        </w:rPr>
        <w:t xml:space="preserve">Страхователь), в лице _________________ </w:t>
      </w:r>
      <w:proofErr w:type="gramStart"/>
      <w:r w:rsidRPr="003D58CC">
        <w:rPr>
          <w:sz w:val="22"/>
          <w:szCs w:val="22"/>
          <w:u w:color="000000"/>
        </w:rPr>
        <w:t>действующего</w:t>
      </w:r>
      <w:proofErr w:type="gramEnd"/>
      <w:r w:rsidRPr="003D58CC">
        <w:rPr>
          <w:sz w:val="22"/>
          <w:szCs w:val="22"/>
          <w:u w:color="000000"/>
        </w:rPr>
        <w:t xml:space="preserve"> на основании__________________________, с другой стороны, </w:t>
      </w:r>
    </w:p>
    <w:p w:rsidR="00EB10BF" w:rsidRPr="003D58CC" w:rsidRDefault="00EB10BF" w:rsidP="009C73C2">
      <w:pPr>
        <w:widowControl w:val="0"/>
        <w:jc w:val="both"/>
        <w:rPr>
          <w:sz w:val="22"/>
          <w:szCs w:val="22"/>
          <w:u w:color="000000"/>
        </w:rPr>
      </w:pPr>
      <w:r w:rsidRPr="003D58CC">
        <w:rPr>
          <w:sz w:val="22"/>
          <w:szCs w:val="22"/>
          <w:u w:color="000000"/>
        </w:rPr>
        <w:t xml:space="preserve">в дальнейшем </w:t>
      </w:r>
      <w:r w:rsidR="0034725F" w:rsidRPr="003D58CC">
        <w:rPr>
          <w:sz w:val="22"/>
          <w:szCs w:val="22"/>
          <w:u w:color="000000"/>
        </w:rPr>
        <w:t xml:space="preserve">вместе </w:t>
      </w:r>
      <w:r w:rsidRPr="003D58CC">
        <w:rPr>
          <w:sz w:val="22"/>
          <w:szCs w:val="22"/>
          <w:u w:color="000000"/>
        </w:rPr>
        <w:t xml:space="preserve">именуемые «Стороны», заключили настоящий договор </w:t>
      </w:r>
      <w:r w:rsidR="00DD3731" w:rsidRPr="003D58CC">
        <w:rPr>
          <w:sz w:val="22"/>
          <w:szCs w:val="22"/>
          <w:u w:color="000000"/>
        </w:rPr>
        <w:t xml:space="preserve">сельскохозяйственного </w:t>
      </w:r>
      <w:r w:rsidRPr="003D58CC">
        <w:rPr>
          <w:sz w:val="22"/>
          <w:szCs w:val="22"/>
          <w:u w:color="000000"/>
        </w:rPr>
        <w:t>страхования (далее</w:t>
      </w:r>
      <w:r w:rsidR="0034725F" w:rsidRPr="003D58CC">
        <w:rPr>
          <w:sz w:val="22"/>
          <w:szCs w:val="22"/>
          <w:u w:color="000000"/>
        </w:rPr>
        <w:t xml:space="preserve"> </w:t>
      </w:r>
      <w:r w:rsidRPr="003D58CC">
        <w:rPr>
          <w:sz w:val="22"/>
          <w:szCs w:val="22"/>
          <w:u w:color="000000"/>
        </w:rPr>
        <w:t>– Договор) о нижеследующем:</w:t>
      </w:r>
    </w:p>
    <w:p w:rsidR="003A6264" w:rsidRPr="003D58CC" w:rsidRDefault="003A6264" w:rsidP="00954A05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r w:rsidRPr="003D58CC">
        <w:rPr>
          <w:rFonts w:ascii="Times New Roman" w:hAnsi="Times New Roman" w:cs="Times New Roman"/>
          <w:iCs/>
          <w:sz w:val="22"/>
          <w:szCs w:val="22"/>
          <w:u w:color="000000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B06230">
        <w:rPr>
          <w:rFonts w:ascii="Times New Roman" w:hAnsi="Times New Roman" w:cs="Times New Roman"/>
          <w:iCs/>
          <w:sz w:val="22"/>
          <w:szCs w:val="22"/>
          <w:u w:color="000000"/>
        </w:rPr>
        <w:t>.</w:t>
      </w:r>
    </w:p>
    <w:p w:rsidR="007A7D15" w:rsidRPr="001E4A97" w:rsidRDefault="003A6264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10" w:name="_Ref415578772"/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Настоящий Договор заключен на основании Заявления Страхователя </w:t>
      </w:r>
      <w:r w:rsidR="00A4221E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(Приложение №1</w:t>
      </w:r>
      <w:r w:rsidR="00D57894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к настоящему Договору</w:t>
      </w:r>
      <w:r w:rsidR="00A4221E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) 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и в соответствии с Правилами страхования </w:t>
      </w:r>
      <w:r w:rsidR="003851D5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(стандартным</w:t>
      </w:r>
      <w:r w:rsidR="00F455A1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и</w:t>
      </w:r>
      <w:r w:rsidR="003851D5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) 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урожая </w:t>
      </w:r>
      <w:r w:rsidR="00F455A1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сельскохозяйственных 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культур</w:t>
      </w:r>
      <w:r w:rsidR="00F455A1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, 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посадок многолетних насаждений</w:t>
      </w:r>
      <w:r w:rsidR="009A1FD0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,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A4221E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осуществляемого 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 государственной поддержкой</w:t>
      </w:r>
      <w:r w:rsidR="0034725F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,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____________________, которые являются Приложением </w:t>
      </w:r>
      <w:r w:rsidR="00A4221E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№2 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к настоящему Договору (</w:t>
      </w:r>
      <w:r w:rsidR="00F455A1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далее </w:t>
      </w:r>
      <w:r w:rsidR="0034725F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– 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Правила).</w:t>
      </w:r>
      <w:bookmarkEnd w:id="10"/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</w:p>
    <w:p w:rsidR="003A6264" w:rsidRPr="001E4A97" w:rsidRDefault="003A6264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 случае расхождения положений настоящего Договора и Правил действуют положения настоящего Договора.</w:t>
      </w:r>
    </w:p>
    <w:p w:rsidR="003A6264" w:rsidRPr="001E4A97" w:rsidRDefault="003A6264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Все приложения, указанные в тексте настоящего Договора, являются его неотъемлемой частью.</w:t>
      </w:r>
    </w:p>
    <w:p w:rsidR="003A6264" w:rsidRPr="001E4A97" w:rsidRDefault="003A6264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Вопросы, не урегулированные настоящим Договором, разрешаются на основании Правил и действующего законодательства РФ. Подписывая настоящий Договор, Страхователь подтверждает, что получил Правила, указанные в п.1.1. </w:t>
      </w:r>
      <w:r w:rsidR="00D57894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настоящего 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Договора, ознакомлен с ними</w:t>
      </w:r>
      <w:r w:rsidR="00D57894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и согласен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. </w:t>
      </w:r>
    </w:p>
    <w:p w:rsidR="00D57894" w:rsidRPr="001E4A97" w:rsidRDefault="00D57894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Выгодоприобретателем по настоящему </w:t>
      </w:r>
      <w:r w:rsidR="0034725F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Д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оговору является ______________</w:t>
      </w:r>
      <w:r w:rsidR="00E62715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</w:p>
    <w:p w:rsidR="00E62715" w:rsidRPr="001E4A97" w:rsidRDefault="00E62715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Настоящий Договор составлен в __ экземплярах, имеющих одинаковую юридическую силу, </w:t>
      </w:r>
      <w:r w:rsidR="0034725F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 том числе 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по одному экземпляру для каждой из Сторон Договора.</w:t>
      </w:r>
    </w:p>
    <w:p w:rsidR="003A6264" w:rsidRPr="003D58CC" w:rsidRDefault="003A6264" w:rsidP="00954A05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bookmarkStart w:id="11" w:name="_Toc184544003"/>
      <w:bookmarkStart w:id="12" w:name="_Toc185740267"/>
      <w:bookmarkStart w:id="13" w:name="_Toc185744587"/>
      <w:bookmarkStart w:id="14" w:name="_Toc185751085"/>
      <w:bookmarkStart w:id="15" w:name="_Toc186272793"/>
      <w:bookmarkStart w:id="16" w:name="_Toc188175799"/>
      <w:bookmarkStart w:id="17" w:name="_Toc188178204"/>
      <w:bookmarkStart w:id="18" w:name="_Toc188847517"/>
      <w:bookmarkStart w:id="19" w:name="_Toc188935572"/>
      <w:bookmarkStart w:id="20" w:name="_Toc189020649"/>
      <w:r w:rsidRPr="003D58CC">
        <w:rPr>
          <w:rFonts w:ascii="Times New Roman" w:hAnsi="Times New Roman" w:cs="Times New Roman"/>
          <w:iCs/>
          <w:sz w:val="22"/>
          <w:szCs w:val="22"/>
          <w:u w:color="000000"/>
        </w:rPr>
        <w:t>Условия страхования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B06230">
        <w:rPr>
          <w:rFonts w:ascii="Times New Roman" w:hAnsi="Times New Roman" w:cs="Times New Roman"/>
          <w:iCs/>
          <w:sz w:val="22"/>
          <w:szCs w:val="22"/>
          <w:u w:color="000000"/>
        </w:rPr>
        <w:t>.</w:t>
      </w:r>
    </w:p>
    <w:p w:rsidR="003A6264" w:rsidRPr="001E4A97" w:rsidRDefault="006F29D3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Объе</w:t>
      </w:r>
      <w:proofErr w:type="gramStart"/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кт стр</w:t>
      </w:r>
      <w:proofErr w:type="gramEnd"/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ахования – имущественные интересы Страхователя (Выгодоприобретателя), связанные с риском утраты (гибели)</w:t>
      </w:r>
      <w:r w:rsidR="00A05ED9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всех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посадок многолетних насаждений</w:t>
      </w:r>
      <w:r w:rsidR="00A05ED9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в хозяйстве Страхователя</w:t>
      </w:r>
      <w:r w:rsidR="00D57894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в результате воздействия событий, указанных в п.</w:t>
      </w:r>
      <w:r w:rsidR="0034725F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CE3344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CE3344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_Ref415578717 \r \h </w:instrText>
      </w:r>
      <w:r w:rsidR="00CE3344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CE3344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CE3344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2.4</w:t>
      </w:r>
      <w:r w:rsidR="00CE3344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="00D57894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 настоящего Договора</w:t>
      </w:r>
      <w:r w:rsidR="00F455A1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:</w:t>
      </w:r>
    </w:p>
    <w:p w:rsidR="00CF646B" w:rsidRPr="003D58CC" w:rsidRDefault="00CF646B" w:rsidP="00CF646B">
      <w:pPr>
        <w:jc w:val="both"/>
        <w:rPr>
          <w:u w:color="000000"/>
        </w:rPr>
      </w:pPr>
    </w:p>
    <w:tbl>
      <w:tblPr>
        <w:tblW w:w="9686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1219"/>
        <w:gridCol w:w="900"/>
        <w:gridCol w:w="1080"/>
        <w:gridCol w:w="1260"/>
        <w:gridCol w:w="1260"/>
        <w:gridCol w:w="1260"/>
        <w:gridCol w:w="1080"/>
        <w:gridCol w:w="1035"/>
      </w:tblGrid>
      <w:tr w:rsidR="003D58CC" w:rsidRPr="003D58CC" w:rsidTr="003D58CC">
        <w:trPr>
          <w:cantSplit/>
          <w:trHeight w:hRule="exact" w:val="897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5D6F56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3D58CC">
              <w:rPr>
                <w:b/>
                <w:sz w:val="16"/>
                <w:szCs w:val="16"/>
              </w:rPr>
              <w:t>п</w:t>
            </w:r>
            <w:proofErr w:type="gramEnd"/>
            <w:r w:rsidRPr="003D58C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697E5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Вид многолетних насаждений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Возраст,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 xml:space="preserve">Площадь посадки, </w:t>
            </w:r>
            <w:proofErr w:type="gramStart"/>
            <w:r w:rsidRPr="003D58CC">
              <w:rPr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 xml:space="preserve">Кол-во насаждений на единицу площади, </w:t>
            </w:r>
            <w:proofErr w:type="spellStart"/>
            <w:proofErr w:type="gramStart"/>
            <w:r w:rsidRPr="003D58CC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Pr="003D58CC">
              <w:rPr>
                <w:b/>
                <w:sz w:val="16"/>
                <w:szCs w:val="16"/>
              </w:rPr>
              <w:t>/га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E504E2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Страховая стоимость,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E504E2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Страховая сумма,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Страховой тариф,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Страховая премия, руб.</w:t>
            </w:r>
          </w:p>
        </w:tc>
      </w:tr>
      <w:tr w:rsidR="003D58CC" w:rsidRPr="003D58CC" w:rsidTr="003D58CC">
        <w:trPr>
          <w:trHeight w:hRule="exact" w:val="226"/>
          <w:jc w:val="center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9</w:t>
            </w:r>
          </w:p>
        </w:tc>
      </w:tr>
      <w:tr w:rsidR="003D58CC" w:rsidRPr="003D58CC" w:rsidTr="003D58CC">
        <w:trPr>
          <w:trHeight w:hRule="exact" w:val="18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  <w:r w:rsidRPr="003D58CC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</w:tr>
      <w:tr w:rsidR="003D58CC" w:rsidRPr="003D58CC" w:rsidTr="003D58CC">
        <w:trPr>
          <w:trHeight w:hRule="exact" w:val="18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  <w:r w:rsidRPr="003D58CC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</w:tr>
      <w:tr w:rsidR="003D58CC" w:rsidRPr="003D58CC" w:rsidTr="003D58CC">
        <w:trPr>
          <w:trHeight w:hRule="exact" w:val="31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725F" w:rsidRPr="001E4A97" w:rsidRDefault="003A6264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Общая страховая</w:t>
      </w:r>
      <w:r w:rsidR="008521AE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сумма по Договору 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составляет: </w:t>
      </w:r>
    </w:p>
    <w:p w:rsidR="003A6264" w:rsidRPr="003D58CC" w:rsidRDefault="003A6264" w:rsidP="003A6264">
      <w:pPr>
        <w:tabs>
          <w:tab w:val="left" w:pos="900"/>
        </w:tabs>
        <w:jc w:val="both"/>
        <w:rPr>
          <w:sz w:val="22"/>
          <w:szCs w:val="22"/>
          <w:u w:color="000000"/>
        </w:rPr>
      </w:pPr>
      <w:r w:rsidRPr="003D58CC">
        <w:rPr>
          <w:sz w:val="22"/>
          <w:szCs w:val="22"/>
          <w:u w:color="000000"/>
        </w:rPr>
        <w:t>___________________________________________________________________________</w:t>
      </w:r>
    </w:p>
    <w:p w:rsidR="003A6264" w:rsidRPr="003D58CC" w:rsidRDefault="003A6264" w:rsidP="003A6264">
      <w:pPr>
        <w:tabs>
          <w:tab w:val="left" w:pos="900"/>
        </w:tabs>
        <w:jc w:val="both"/>
        <w:rPr>
          <w:sz w:val="22"/>
          <w:szCs w:val="22"/>
          <w:vertAlign w:val="superscript"/>
        </w:rPr>
      </w:pPr>
      <w:r w:rsidRPr="003D58CC">
        <w:rPr>
          <w:sz w:val="22"/>
          <w:szCs w:val="22"/>
          <w:vertAlign w:val="superscript"/>
        </w:rPr>
        <w:t xml:space="preserve">                                                                                                 (прописью)                                                                                                               </w:t>
      </w:r>
    </w:p>
    <w:p w:rsidR="0034725F" w:rsidRPr="001E4A97" w:rsidRDefault="003A6264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1" w:name="_Ref415578731"/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Общая страховая премия по Договору составляет</w:t>
      </w:r>
      <w:r w:rsidR="005D6F56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:</w:t>
      </w:r>
      <w:bookmarkEnd w:id="21"/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</w:p>
    <w:p w:rsidR="003A6264" w:rsidRPr="003D58CC" w:rsidRDefault="003A6264" w:rsidP="003A6264">
      <w:pPr>
        <w:tabs>
          <w:tab w:val="left" w:pos="900"/>
        </w:tabs>
        <w:jc w:val="both"/>
        <w:rPr>
          <w:sz w:val="22"/>
          <w:szCs w:val="22"/>
        </w:rPr>
      </w:pPr>
      <w:r w:rsidRPr="003D58CC">
        <w:rPr>
          <w:sz w:val="22"/>
          <w:szCs w:val="22"/>
        </w:rPr>
        <w:t>___________________________________________________________________________</w:t>
      </w:r>
    </w:p>
    <w:p w:rsidR="003A6264" w:rsidRPr="003D58CC" w:rsidRDefault="003A6264" w:rsidP="003A6264">
      <w:pPr>
        <w:tabs>
          <w:tab w:val="left" w:pos="900"/>
        </w:tabs>
        <w:jc w:val="both"/>
        <w:rPr>
          <w:sz w:val="22"/>
          <w:szCs w:val="22"/>
          <w:vertAlign w:val="superscript"/>
        </w:rPr>
      </w:pPr>
      <w:r w:rsidRPr="003D58CC">
        <w:rPr>
          <w:sz w:val="22"/>
          <w:szCs w:val="22"/>
          <w:vertAlign w:val="superscript"/>
        </w:rPr>
        <w:t xml:space="preserve">                                                                                                 (прописью)                                                                                                               </w:t>
      </w:r>
    </w:p>
    <w:p w:rsidR="003A6264" w:rsidRPr="003D58CC" w:rsidRDefault="00FD2CF6" w:rsidP="00FD2CF6">
      <w:pPr>
        <w:jc w:val="both"/>
        <w:rPr>
          <w:sz w:val="22"/>
          <w:szCs w:val="22"/>
        </w:rPr>
      </w:pPr>
      <w:r w:rsidRPr="003D58CC">
        <w:rPr>
          <w:sz w:val="22"/>
          <w:szCs w:val="22"/>
          <w:u w:color="000000"/>
        </w:rPr>
        <w:t>2.</w:t>
      </w:r>
      <w:r w:rsidR="00A82FE4" w:rsidRPr="003D58CC">
        <w:rPr>
          <w:sz w:val="22"/>
          <w:szCs w:val="22"/>
          <w:u w:color="000000"/>
        </w:rPr>
        <w:t>3.1</w:t>
      </w:r>
      <w:r w:rsidR="0034725F" w:rsidRPr="003D58CC">
        <w:rPr>
          <w:sz w:val="22"/>
          <w:szCs w:val="22"/>
          <w:u w:color="000000"/>
        </w:rPr>
        <w:t>.</w:t>
      </w:r>
      <w:r w:rsidRPr="003D58CC">
        <w:rPr>
          <w:sz w:val="22"/>
          <w:szCs w:val="22"/>
          <w:u w:color="000000"/>
        </w:rPr>
        <w:tab/>
      </w:r>
      <w:r w:rsidR="003A6264" w:rsidRPr="003D58CC">
        <w:rPr>
          <w:sz w:val="22"/>
          <w:szCs w:val="22"/>
          <w:u w:color="000000"/>
        </w:rPr>
        <w:t>Страховая премия уплачивается</w:t>
      </w:r>
      <w:r w:rsidR="004C5C44" w:rsidRPr="003D58CC">
        <w:rPr>
          <w:sz w:val="22"/>
          <w:szCs w:val="22"/>
          <w:u w:color="000000"/>
        </w:rPr>
        <w:t xml:space="preserve"> в рассрочку</w:t>
      </w:r>
      <w:r w:rsidR="003A6264" w:rsidRPr="003D58CC">
        <w:rPr>
          <w:sz w:val="22"/>
          <w:szCs w:val="22"/>
          <w:u w:color="000000"/>
        </w:rPr>
        <w:t>:</w:t>
      </w:r>
    </w:p>
    <w:p w:rsidR="00E504E2" w:rsidRPr="00711437" w:rsidRDefault="00E504E2" w:rsidP="00711437">
      <w:pPr>
        <w:pStyle w:val="3"/>
        <w:keepNext w:val="0"/>
        <w:numPr>
          <w:ilvl w:val="3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первый </w:t>
      </w:r>
      <w:r w:rsidR="004C5C44"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страховой </w:t>
      </w:r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взнос</w:t>
      </w:r>
      <w:r w:rsidR="004C5C44"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 сумме ______________________ руб</w:t>
      </w:r>
      <w:r w:rsidR="0034725F"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не позднее </w:t>
      </w:r>
      <w:r w:rsidR="00711437"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«__»</w: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711437"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 20__</w: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г.</w: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;</w:t>
      </w:r>
    </w:p>
    <w:p w:rsidR="00E504E2" w:rsidRPr="00711437" w:rsidRDefault="00E504E2" w:rsidP="00711437">
      <w:pPr>
        <w:pStyle w:val="3"/>
        <w:keepNext w:val="0"/>
        <w:numPr>
          <w:ilvl w:val="3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второй </w:t>
      </w:r>
      <w:r w:rsidR="0059448C"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страховой </w:t>
      </w:r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взнос в сумме </w:t>
      </w:r>
      <w:r w:rsidR="00711437"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______________________ </w:t>
      </w:r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руб</w: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не позднее «__»</w: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 20__</w: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г.</w:t>
      </w:r>
      <w:r w:rsidR="00A05ED9"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</w:p>
    <w:p w:rsidR="006D5548" w:rsidRPr="001E4A97" w:rsidRDefault="003A6264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2" w:name="_Ref415578717"/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lastRenderedPageBreak/>
        <w:t>Страхование посадок многолетних насаждений производится на случай</w:t>
      </w:r>
      <w:r w:rsidR="006D5548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их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утраты (гибели) в результате </w:t>
      </w:r>
      <w:r w:rsidR="00E7599F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воздействия 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следующих событий:</w:t>
      </w:r>
      <w:bookmarkEnd w:id="22"/>
    </w:p>
    <w:p w:rsidR="00B03114" w:rsidRPr="00711437" w:rsidRDefault="00EC1526" w:rsidP="00711437">
      <w:pPr>
        <w:pStyle w:val="3"/>
        <w:keepNext w:val="0"/>
        <w:numPr>
          <w:ilvl w:val="2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proofErr w:type="gramStart"/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воздействие опасных для производства сельскохозяйственной продукции природных явлений: атмосферная, почвенная засуха, суховей, заморозки, вымерзание, </w:t>
      </w:r>
      <w:proofErr w:type="spellStart"/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выпревание</w:t>
      </w:r>
      <w:proofErr w:type="spellEnd"/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, градобитие, пыльная буря, ледяная корка, половодье, наводнение, подтопление, паводок, оползень, переувлажнение почвы, сильный ветер, ураганный ветер, землетрясение, лавина, сель, природный пожар</w:t>
      </w:r>
      <w:r w:rsidR="00B03114"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;</w:t>
      </w:r>
      <w:proofErr w:type="gramEnd"/>
    </w:p>
    <w:p w:rsidR="00B03114" w:rsidRPr="00711437" w:rsidRDefault="00B03114" w:rsidP="00711437">
      <w:pPr>
        <w:pStyle w:val="3"/>
        <w:keepNext w:val="0"/>
        <w:numPr>
          <w:ilvl w:val="2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проникновение и (или) распространение вредных организмов, если такие события носят </w:t>
      </w:r>
      <w:proofErr w:type="spellStart"/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эпифитотический</w:t>
      </w:r>
      <w:proofErr w:type="spellEnd"/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характер;</w:t>
      </w:r>
    </w:p>
    <w:p w:rsidR="00B03114" w:rsidRPr="00711437" w:rsidRDefault="00B03114" w:rsidP="00711437">
      <w:pPr>
        <w:pStyle w:val="3"/>
        <w:keepNext w:val="0"/>
        <w:numPr>
          <w:ilvl w:val="2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нарушение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A05ED9" w:rsidRPr="003D58CC" w:rsidRDefault="00A05ED9" w:rsidP="00B0311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3D58CC">
        <w:rPr>
          <w:spacing w:val="-4"/>
          <w:sz w:val="22"/>
          <w:szCs w:val="22"/>
        </w:rPr>
        <w:t xml:space="preserve">Событие считается состоявшимся, если оно соответствует критериям для данного явления, указанного в </w:t>
      </w:r>
      <w:r w:rsidR="005A3013" w:rsidRPr="003D58CC">
        <w:rPr>
          <w:spacing w:val="-4"/>
          <w:sz w:val="22"/>
          <w:szCs w:val="22"/>
        </w:rPr>
        <w:t>П</w:t>
      </w:r>
      <w:r w:rsidRPr="003D58CC">
        <w:rPr>
          <w:spacing w:val="-4"/>
          <w:sz w:val="22"/>
          <w:szCs w:val="22"/>
        </w:rPr>
        <w:t xml:space="preserve">риложении №3 к настоящему </w:t>
      </w:r>
      <w:r w:rsidR="007A3E3F" w:rsidRPr="003D58CC">
        <w:rPr>
          <w:spacing w:val="-4"/>
          <w:sz w:val="22"/>
          <w:szCs w:val="22"/>
        </w:rPr>
        <w:t xml:space="preserve">Договору </w:t>
      </w:r>
      <w:r w:rsidRPr="003D58CC">
        <w:rPr>
          <w:spacing w:val="-4"/>
          <w:sz w:val="22"/>
          <w:szCs w:val="22"/>
        </w:rPr>
        <w:t>и произошло в период указанный в п.</w:t>
      </w:r>
      <w:r w:rsidR="00711437">
        <w:rPr>
          <w:spacing w:val="-4"/>
          <w:sz w:val="22"/>
          <w:szCs w:val="22"/>
        </w:rPr>
        <w:t xml:space="preserve"> </w:t>
      </w:r>
      <w:r w:rsidR="00711437">
        <w:rPr>
          <w:spacing w:val="-4"/>
          <w:sz w:val="22"/>
          <w:szCs w:val="22"/>
        </w:rPr>
        <w:fldChar w:fldCharType="begin"/>
      </w:r>
      <w:r w:rsidR="00711437">
        <w:rPr>
          <w:spacing w:val="-4"/>
          <w:sz w:val="22"/>
          <w:szCs w:val="22"/>
        </w:rPr>
        <w:instrText xml:space="preserve"> REF _Ref415579021 \r \h </w:instrText>
      </w:r>
      <w:r w:rsidR="00711437">
        <w:rPr>
          <w:spacing w:val="-4"/>
          <w:sz w:val="22"/>
          <w:szCs w:val="22"/>
        </w:rPr>
      </w:r>
      <w:r w:rsidR="00711437">
        <w:rPr>
          <w:spacing w:val="-4"/>
          <w:sz w:val="22"/>
          <w:szCs w:val="22"/>
        </w:rPr>
        <w:fldChar w:fldCharType="separate"/>
      </w:r>
      <w:r w:rsidR="00711437">
        <w:rPr>
          <w:spacing w:val="-4"/>
          <w:sz w:val="22"/>
          <w:szCs w:val="22"/>
        </w:rPr>
        <w:t>2.8</w:t>
      </w:r>
      <w:r w:rsidR="00711437">
        <w:rPr>
          <w:spacing w:val="-4"/>
          <w:sz w:val="22"/>
          <w:szCs w:val="22"/>
        </w:rPr>
        <w:fldChar w:fldCharType="end"/>
      </w:r>
      <w:r w:rsidRPr="003D58CC">
        <w:rPr>
          <w:spacing w:val="-4"/>
          <w:sz w:val="22"/>
          <w:szCs w:val="22"/>
        </w:rPr>
        <w:t xml:space="preserve">. настоящего </w:t>
      </w:r>
      <w:r w:rsidR="007A3E3F" w:rsidRPr="003D58CC">
        <w:rPr>
          <w:spacing w:val="-4"/>
          <w:sz w:val="22"/>
          <w:szCs w:val="22"/>
        </w:rPr>
        <w:t>Договора</w:t>
      </w:r>
      <w:r w:rsidRPr="003D58CC">
        <w:rPr>
          <w:spacing w:val="-4"/>
          <w:sz w:val="22"/>
          <w:szCs w:val="22"/>
        </w:rPr>
        <w:t>.</w:t>
      </w:r>
    </w:p>
    <w:p w:rsidR="0034725F" w:rsidRPr="001E4A97" w:rsidRDefault="003A6264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Территория страхования (месторасположение объекта страхования): </w:t>
      </w:r>
    </w:p>
    <w:p w:rsidR="003A6264" w:rsidRPr="003D58CC" w:rsidRDefault="003A6264" w:rsidP="00711437">
      <w:pPr>
        <w:pBdr>
          <w:bottom w:val="single" w:sz="4" w:space="1" w:color="auto"/>
        </w:pBdr>
        <w:tabs>
          <w:tab w:val="left" w:pos="0"/>
        </w:tabs>
        <w:spacing w:before="120" w:after="120"/>
        <w:jc w:val="both"/>
        <w:rPr>
          <w:sz w:val="22"/>
          <w:szCs w:val="22"/>
          <w:u w:color="000000"/>
        </w:rPr>
      </w:pPr>
    </w:p>
    <w:p w:rsidR="0069600B" w:rsidRPr="004620BA" w:rsidRDefault="0034725F" w:rsidP="004620BA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Б</w:t>
      </w:r>
      <w:r w:rsidR="0069600B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езусловная франшиза </w:t>
      </w:r>
      <w:r w:rsidR="00397587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составляет</w:t>
      </w:r>
      <w:r w:rsidR="006C4C18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: </w:t>
      </w:r>
      <w:r w:rsidR="006027AC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__________________________________________________</w:t>
      </w:r>
      <w:r w:rsidR="0069600B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</w:p>
    <w:p w:rsidR="006D5548" w:rsidRPr="004620BA" w:rsidRDefault="0034725F" w:rsidP="004620BA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3" w:name="_Ref415579124"/>
      <w:r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Срок действия н</w:t>
      </w:r>
      <w:r w:rsidR="001D5E66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астоящ</w:t>
      </w:r>
      <w:r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его</w:t>
      </w:r>
      <w:r w:rsidR="001D5E66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Договор</w:t>
      </w:r>
      <w:r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а: </w:t>
      </w:r>
      <w:r w:rsidR="004620BA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Д</w:t>
      </w:r>
      <w:r w:rsidR="006027AC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оговор вступает в силу с 00 часов 00 минут дня, следующего за днем уплаты первого страхового взноса в полном объеме, предусмотренном п. </w:t>
      </w:r>
      <w:r w:rsidR="00EB21CB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EB21CB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_Ref415578731 \r \h </w:instrText>
      </w:r>
      <w:r w:rsidR="00EB21CB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EB21CB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EB21CB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2.3</w:t>
      </w:r>
      <w:r w:rsidR="00EB21CB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="006027AC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 настоящего Договора, и оканчивается в 24 часа 00 минут</w:t>
      </w:r>
      <w:r w:rsidR="00D33F9A" w:rsidRP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«__» _________ 20__ г.</w:t>
      </w:r>
      <w:bookmarkEnd w:id="23"/>
    </w:p>
    <w:p w:rsidR="006D5548" w:rsidRPr="001E4A97" w:rsidRDefault="00173A3D" w:rsidP="00D33F9A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4" w:name="_Ref415579021"/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Страхование</w:t>
      </w:r>
      <w:r w:rsidR="0061781E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, 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обусловленное </w:t>
      </w:r>
      <w:r w:rsidR="00A05ED9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настоящим </w:t>
      </w:r>
      <w:r w:rsidR="0061781E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Договором </w:t>
      </w:r>
      <w:r w:rsidR="0034725F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(период </w:t>
      </w:r>
      <w:r w:rsidR="00A53C14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страхования</w:t>
      </w:r>
      <w:r w:rsidR="0034725F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): </w:t>
      </w:r>
      <w:r w:rsidR="00D33F9A"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определяется для каждого вида посадок многолетних насаждений как период времени, начинающийся с 00 часов 00 минут дня, следующего за днем уплаты всей суммы первого страхового взноса, и оканчивается в 24 часа 00 минут дня,</w:t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указанного как дата окончания Д</w:t>
      </w:r>
      <w:r w:rsidR="00D33F9A"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оговора </w:t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(п. </w:t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_Ref415579124 \r \h </w:instrText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2.7</w:t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 Договора)</w:t>
      </w:r>
      <w:r w:rsidR="0061781E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  <w:bookmarkEnd w:id="24"/>
    </w:p>
    <w:p w:rsidR="00844C99" w:rsidRPr="001E4A97" w:rsidRDefault="00A53C14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 соответствии с Федеральным законом № 260-ФЗ от 25 июля 2011 г. н</w:t>
      </w:r>
      <w:r w:rsidR="007A3E3F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астоящий </w:t>
      </w:r>
      <w:r w:rsidR="00844C99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Договор не может быть прекращен до наступления срока, на который он был заключен, за исключением случая, предусмотренного статьей 958 ГК РФ. </w:t>
      </w:r>
    </w:p>
    <w:p w:rsidR="003A6264" w:rsidRPr="001E4A97" w:rsidRDefault="003A6264" w:rsidP="001E4A97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bookmarkStart w:id="25" w:name="_Toc184544004"/>
      <w:bookmarkStart w:id="26" w:name="_Toc185740268"/>
      <w:bookmarkStart w:id="27" w:name="_Toc185744588"/>
      <w:bookmarkStart w:id="28" w:name="_Toc185751086"/>
      <w:bookmarkStart w:id="29" w:name="_Toc186272794"/>
      <w:bookmarkStart w:id="30" w:name="_Toc188175800"/>
      <w:bookmarkStart w:id="31" w:name="_Toc188178205"/>
      <w:bookmarkStart w:id="32" w:name="_Toc188847518"/>
      <w:bookmarkStart w:id="33" w:name="_Toc188935573"/>
      <w:bookmarkStart w:id="34" w:name="_Toc189020650"/>
      <w:r w:rsidRPr="001E4A97">
        <w:rPr>
          <w:rFonts w:ascii="Times New Roman" w:hAnsi="Times New Roman" w:cs="Times New Roman"/>
          <w:iCs/>
          <w:sz w:val="22"/>
          <w:szCs w:val="22"/>
          <w:u w:color="000000"/>
        </w:rPr>
        <w:t xml:space="preserve">Права и обязанности </w:t>
      </w:r>
      <w:r w:rsidR="00E62715" w:rsidRPr="001E4A97">
        <w:rPr>
          <w:rFonts w:ascii="Times New Roman" w:hAnsi="Times New Roman" w:cs="Times New Roman"/>
          <w:iCs/>
          <w:sz w:val="22"/>
          <w:szCs w:val="22"/>
          <w:u w:color="000000"/>
        </w:rPr>
        <w:t>С</w:t>
      </w:r>
      <w:r w:rsidRPr="001E4A97">
        <w:rPr>
          <w:rFonts w:ascii="Times New Roman" w:hAnsi="Times New Roman" w:cs="Times New Roman"/>
          <w:iCs/>
          <w:sz w:val="22"/>
          <w:szCs w:val="22"/>
          <w:u w:color="000000"/>
        </w:rPr>
        <w:t>торон (определены разделом 8 Правил), в том числе: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397587" w:rsidRPr="001E4A97" w:rsidRDefault="00397587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iCs/>
          <w:sz w:val="22"/>
          <w:szCs w:val="22"/>
          <w:u w:color="000000"/>
        </w:rPr>
        <w:t>Страхователь обязан:</w:t>
      </w:r>
    </w:p>
    <w:p w:rsidR="00397587" w:rsidRPr="001E4A97" w:rsidRDefault="00397587" w:rsidP="00D33F9A">
      <w:pPr>
        <w:pStyle w:val="3"/>
        <w:keepNext w:val="0"/>
        <w:numPr>
          <w:ilvl w:val="2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сообщить Страховщику о событии, имеющем признаки страхового случая, в письменной форме в течение </w:t>
      </w:r>
      <w:r w:rsidR="00D33F9A"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3 (трех) </w:t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рабочих дней, с момента выявления Страхователем факта повреждения посадок многолетних насаждений или о наступлении события, предусмотренного п.</w:t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_Ref415578717 \r \h </w:instrText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2.4</w:t>
      </w:r>
      <w:r w:rsid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 настоящего Договора;</w:t>
      </w:r>
    </w:p>
    <w:p w:rsidR="00D33F9A" w:rsidRDefault="00D33F9A" w:rsidP="00D33F9A">
      <w:pPr>
        <w:pStyle w:val="3"/>
        <w:keepNext w:val="0"/>
        <w:numPr>
          <w:ilvl w:val="2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 течение 5 (пят</w:t>
      </w:r>
      <w:r w:rsid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и</w:t>
      </w: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) рабочих дней со дня уплаты первого страхового взноса по настоящему Договору подать заявление о перечислении целевых средств на расчетный счет Страховщика и все необходимые документы в соответствии с действующим порядком предоставления государственной поддержки</w:t>
      </w:r>
      <w:r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;</w:t>
      </w:r>
    </w:p>
    <w:p w:rsidR="00D33F9A" w:rsidRDefault="00D33F9A" w:rsidP="00D33F9A">
      <w:pPr>
        <w:pStyle w:val="3"/>
        <w:keepNext w:val="0"/>
        <w:numPr>
          <w:ilvl w:val="2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 течение 5 (пят</w:t>
      </w:r>
      <w:r w:rsidR="004620B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и</w:t>
      </w: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) рабочих дней со дня принятия в соответствии с действующим порядком предоставления государственной поддержки документов на получение государственной поддержки по настоящему Договору направить в адрес Страховщика письменное уведомление о принятии документов, а также заверенную копию заявления на получение государственной поддержки</w:t>
      </w:r>
      <w:r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;</w:t>
      </w:r>
    </w:p>
    <w:p w:rsidR="00D33F9A" w:rsidRDefault="00D33F9A" w:rsidP="00D33F9A">
      <w:pPr>
        <w:pStyle w:val="3"/>
        <w:keepNext w:val="0"/>
        <w:numPr>
          <w:ilvl w:val="2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 случае отказа в принятии документов на получение государственной поддержки или в предоставлении государственной поддержки или в случае отказа Страхователя от получения государственной поддержки (в том числе, если Страхователь не воспользовался своевременно своим правом на получение государственной поддержки)</w:t>
      </w:r>
      <w:r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:</w:t>
      </w:r>
    </w:p>
    <w:p w:rsidR="00D33F9A" w:rsidRPr="00D33F9A" w:rsidRDefault="00D33F9A" w:rsidP="00D33F9A">
      <w:pPr>
        <w:pStyle w:val="3"/>
        <w:keepNext w:val="0"/>
        <w:numPr>
          <w:ilvl w:val="3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 течение 5 </w:t>
      </w:r>
      <w:r w:rsidR="00CE3344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(пяти) </w:t>
      </w: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рабочих дней направить в адрес Страховщика соответствующее письменное уведомление, а также заверенную копию полученного отказа;</w:t>
      </w:r>
    </w:p>
    <w:p w:rsidR="00D33F9A" w:rsidRPr="00D33F9A" w:rsidRDefault="00D33F9A" w:rsidP="00D33F9A">
      <w:pPr>
        <w:pStyle w:val="3"/>
        <w:keepNext w:val="0"/>
        <w:numPr>
          <w:ilvl w:val="3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уплатить второй страховой взнос в срок, установленный п. </w:t>
      </w:r>
      <w:r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_Ref415578731 \r \h </w:instrText>
      </w:r>
      <w:r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2.3</w:t>
      </w:r>
      <w:r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 Договора.</w:t>
      </w:r>
    </w:p>
    <w:p w:rsidR="00397587" w:rsidRPr="001E4A97" w:rsidRDefault="00397587" w:rsidP="001E4A97">
      <w:pPr>
        <w:pStyle w:val="3"/>
        <w:keepNext w:val="0"/>
        <w:numPr>
          <w:ilvl w:val="2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____________________________________________________________________________</w: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.</w:t>
      </w:r>
    </w:p>
    <w:p w:rsidR="003A6264" w:rsidRPr="001E4A97" w:rsidRDefault="00127A3A" w:rsidP="001E4A97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bookmarkStart w:id="35" w:name="_Toc184544005"/>
      <w:bookmarkStart w:id="36" w:name="_Toc185740269"/>
      <w:bookmarkStart w:id="37" w:name="_Toc185744589"/>
      <w:bookmarkStart w:id="38" w:name="_Toc185751087"/>
      <w:bookmarkStart w:id="39" w:name="_Toc186272795"/>
      <w:bookmarkStart w:id="40" w:name="_Toc188175801"/>
      <w:bookmarkStart w:id="41" w:name="_Toc188178206"/>
      <w:bookmarkStart w:id="42" w:name="_Toc188847519"/>
      <w:bookmarkStart w:id="43" w:name="_Toc188935574"/>
      <w:bookmarkStart w:id="44" w:name="_Toc189020651"/>
      <w:r w:rsidRPr="001E4A97">
        <w:rPr>
          <w:rFonts w:ascii="Times New Roman" w:hAnsi="Times New Roman" w:cs="Times New Roman"/>
          <w:iCs/>
          <w:sz w:val="22"/>
          <w:szCs w:val="22"/>
          <w:u w:color="000000"/>
        </w:rPr>
        <w:t>Порядок определения страховой выплаты (определены разделом 9,</w:t>
      </w:r>
      <w:r w:rsidR="001F07FB">
        <w:rPr>
          <w:rFonts w:ascii="Times New Roman" w:hAnsi="Times New Roman" w:cs="Times New Roman"/>
          <w:iCs/>
          <w:sz w:val="22"/>
          <w:szCs w:val="22"/>
          <w:u w:color="000000"/>
        </w:rPr>
        <w:t xml:space="preserve"> </w:t>
      </w:r>
      <w:r w:rsidRPr="001E4A97">
        <w:rPr>
          <w:rFonts w:ascii="Times New Roman" w:hAnsi="Times New Roman" w:cs="Times New Roman"/>
          <w:iCs/>
          <w:sz w:val="22"/>
          <w:szCs w:val="22"/>
          <w:u w:color="000000"/>
        </w:rPr>
        <w:t>10 Правил), в том числе: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7132B" w:rsidRDefault="001E4A97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45" w:name="_Ref415579337"/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Последствия неуплаты в установленные сроки очередных страховых взносов (п. 3 ст. 954 ГК РФ):</w:t>
      </w:r>
      <w:bookmarkEnd w:id="45"/>
    </w:p>
    <w:p w:rsidR="001E4A97" w:rsidRPr="00D33F9A" w:rsidRDefault="001E4A97" w:rsidP="001E4A97">
      <w:pPr>
        <w:spacing w:before="120" w:after="120"/>
        <w:jc w:val="both"/>
        <w:rPr>
          <w:sz w:val="22"/>
          <w:szCs w:val="22"/>
        </w:rPr>
      </w:pPr>
      <w:r w:rsidRPr="00D33F9A">
        <w:rPr>
          <w:sz w:val="22"/>
          <w:szCs w:val="22"/>
        </w:rPr>
        <w:lastRenderedPageBreak/>
        <w:t xml:space="preserve">Если событие (или события), предусмотренное п. </w:t>
      </w:r>
      <w:r w:rsidRPr="00D33F9A">
        <w:rPr>
          <w:sz w:val="22"/>
          <w:szCs w:val="22"/>
        </w:rPr>
        <w:fldChar w:fldCharType="begin"/>
      </w:r>
      <w:r w:rsidRPr="00D33F9A">
        <w:rPr>
          <w:sz w:val="22"/>
          <w:szCs w:val="22"/>
        </w:rPr>
        <w:instrText xml:space="preserve"> REF _Ref415578717 \r \h </w:instrText>
      </w:r>
      <w:r w:rsidR="00D33F9A">
        <w:rPr>
          <w:sz w:val="22"/>
          <w:szCs w:val="22"/>
        </w:rPr>
        <w:instrText xml:space="preserve"> \* MERGEFORMAT </w:instrText>
      </w:r>
      <w:r w:rsidRPr="00D33F9A">
        <w:rPr>
          <w:sz w:val="22"/>
          <w:szCs w:val="22"/>
        </w:rPr>
      </w:r>
      <w:r w:rsidRPr="00D33F9A">
        <w:rPr>
          <w:sz w:val="22"/>
          <w:szCs w:val="22"/>
        </w:rPr>
        <w:fldChar w:fldCharType="separate"/>
      </w:r>
      <w:r w:rsidRPr="00D33F9A">
        <w:rPr>
          <w:sz w:val="22"/>
          <w:szCs w:val="22"/>
        </w:rPr>
        <w:t>2.4</w:t>
      </w:r>
      <w:r w:rsidRPr="00D33F9A">
        <w:rPr>
          <w:sz w:val="22"/>
          <w:szCs w:val="22"/>
        </w:rPr>
        <w:fldChar w:fldCharType="end"/>
      </w:r>
      <w:r w:rsidRPr="00D33F9A">
        <w:rPr>
          <w:sz w:val="22"/>
          <w:szCs w:val="22"/>
        </w:rPr>
        <w:t xml:space="preserve">. настоящего Договора, произошло после наступления срока уплаты очередного страхового взноса, внесение которого просрочено, то при расчете страховой выплаты </w:t>
      </w:r>
      <w:r w:rsidR="00B06230">
        <w:rPr>
          <w:sz w:val="22"/>
          <w:szCs w:val="22"/>
        </w:rPr>
        <w:t xml:space="preserve">в результате такого события (или событий) </w:t>
      </w:r>
      <w:r w:rsidRPr="00D33F9A">
        <w:rPr>
          <w:sz w:val="22"/>
          <w:szCs w:val="22"/>
        </w:rPr>
        <w:t>сумма убытка определяется в следующем порядке:</w:t>
      </w:r>
    </w:p>
    <w:p w:rsidR="001E4A97" w:rsidRPr="00D33F9A" w:rsidRDefault="001E4A97" w:rsidP="001E4A97">
      <w:pPr>
        <w:spacing w:before="120" w:after="120"/>
        <w:jc w:val="both"/>
        <w:rPr>
          <w:sz w:val="22"/>
          <w:szCs w:val="22"/>
        </w:rPr>
      </w:pPr>
      <w:proofErr w:type="spellStart"/>
      <w:proofErr w:type="gramStart"/>
      <w:r w:rsidRPr="00D33F9A">
        <w:rPr>
          <w:sz w:val="22"/>
          <w:szCs w:val="22"/>
        </w:rPr>
        <w:t>Y</w:t>
      </w:r>
      <w:proofErr w:type="gramEnd"/>
      <w:r w:rsidRPr="00D33F9A">
        <w:rPr>
          <w:sz w:val="22"/>
          <w:szCs w:val="22"/>
        </w:rPr>
        <w:t>п</w:t>
      </w:r>
      <w:proofErr w:type="spellEnd"/>
      <w:r w:rsidRPr="00D33F9A">
        <w:rPr>
          <w:sz w:val="22"/>
          <w:szCs w:val="22"/>
        </w:rPr>
        <w:t xml:space="preserve"> = Y</w:t>
      </w:r>
      <w:r w:rsidR="00A22005" w:rsidRPr="00A22005">
        <w:rPr>
          <w:sz w:val="22"/>
          <w:szCs w:val="22"/>
          <w:vertAlign w:val="subscript"/>
        </w:rPr>
        <w:t>2</w:t>
      </w:r>
      <w:r w:rsidRPr="00D33F9A">
        <w:rPr>
          <w:sz w:val="22"/>
          <w:szCs w:val="22"/>
        </w:rPr>
        <w:t xml:space="preserve"> * </w:t>
      </w:r>
      <w:proofErr w:type="spellStart"/>
      <w:r w:rsidRPr="00D33F9A">
        <w:rPr>
          <w:sz w:val="22"/>
          <w:szCs w:val="22"/>
        </w:rPr>
        <w:t>Кп</w:t>
      </w:r>
      <w:proofErr w:type="spellEnd"/>
    </w:p>
    <w:p w:rsidR="001E4A97" w:rsidRPr="00D33F9A" w:rsidRDefault="001E4A97" w:rsidP="001E4A97">
      <w:pPr>
        <w:spacing w:before="120" w:after="120"/>
        <w:jc w:val="both"/>
        <w:rPr>
          <w:sz w:val="22"/>
          <w:szCs w:val="22"/>
        </w:rPr>
      </w:pPr>
      <w:proofErr w:type="spellStart"/>
      <w:proofErr w:type="gramStart"/>
      <w:r w:rsidRPr="00D33F9A">
        <w:rPr>
          <w:sz w:val="22"/>
          <w:szCs w:val="22"/>
        </w:rPr>
        <w:t>Y</w:t>
      </w:r>
      <w:proofErr w:type="gramEnd"/>
      <w:r w:rsidRPr="00D33F9A">
        <w:rPr>
          <w:sz w:val="22"/>
          <w:szCs w:val="22"/>
        </w:rPr>
        <w:t>п</w:t>
      </w:r>
      <w:proofErr w:type="spellEnd"/>
      <w:r w:rsidRPr="00D33F9A">
        <w:rPr>
          <w:sz w:val="22"/>
          <w:szCs w:val="22"/>
        </w:rPr>
        <w:t xml:space="preserve"> – убыток для расчета страховой выплаты в связи с учетом последствий неуплаты в установленные сроки очередных страховых взносов;</w:t>
      </w:r>
    </w:p>
    <w:p w:rsidR="001E4A97" w:rsidRPr="00D33F9A" w:rsidRDefault="001E4A97" w:rsidP="001E4A97">
      <w:pPr>
        <w:spacing w:before="120" w:after="120"/>
        <w:jc w:val="both"/>
        <w:rPr>
          <w:sz w:val="22"/>
          <w:szCs w:val="22"/>
        </w:rPr>
      </w:pPr>
      <w:proofErr w:type="gramStart"/>
      <w:r w:rsidRPr="00D33F9A">
        <w:rPr>
          <w:sz w:val="22"/>
          <w:szCs w:val="22"/>
        </w:rPr>
        <w:t>Y</w:t>
      </w:r>
      <w:r w:rsidR="00A22005" w:rsidRPr="00A22005">
        <w:rPr>
          <w:sz w:val="22"/>
          <w:szCs w:val="22"/>
          <w:vertAlign w:val="subscript"/>
        </w:rPr>
        <w:t>2</w:t>
      </w:r>
      <w:r w:rsidRPr="00D33F9A">
        <w:rPr>
          <w:sz w:val="22"/>
          <w:szCs w:val="22"/>
        </w:rPr>
        <w:t xml:space="preserve"> – убыток в связи с утратой (гибелью) </w:t>
      </w:r>
      <w:r w:rsidR="00A22005" w:rsidRPr="00A22005">
        <w:rPr>
          <w:sz w:val="22"/>
          <w:szCs w:val="22"/>
        </w:rPr>
        <w:t xml:space="preserve">посадок многолетних насаждений </w:t>
      </w:r>
      <w:r w:rsidRPr="00D33F9A">
        <w:rPr>
          <w:sz w:val="22"/>
          <w:szCs w:val="22"/>
        </w:rPr>
        <w:t>(п. 9.</w:t>
      </w:r>
      <w:r w:rsidR="00A22005">
        <w:rPr>
          <w:sz w:val="22"/>
          <w:szCs w:val="22"/>
        </w:rPr>
        <w:t>4</w:t>
      </w:r>
      <w:r w:rsidR="001F07FB">
        <w:rPr>
          <w:sz w:val="22"/>
          <w:szCs w:val="22"/>
        </w:rPr>
        <w:t>.</w:t>
      </w:r>
      <w:proofErr w:type="gramEnd"/>
      <w:r w:rsidR="001F07FB">
        <w:rPr>
          <w:sz w:val="22"/>
          <w:szCs w:val="22"/>
        </w:rPr>
        <w:t xml:space="preserve"> </w:t>
      </w:r>
      <w:proofErr w:type="gramStart"/>
      <w:r w:rsidR="001F07FB">
        <w:rPr>
          <w:sz w:val="22"/>
          <w:szCs w:val="22"/>
        </w:rPr>
        <w:t>Правил).</w:t>
      </w:r>
      <w:proofErr w:type="gramEnd"/>
    </w:p>
    <w:p w:rsidR="001E4A97" w:rsidRPr="00D33F9A" w:rsidRDefault="001E4A97" w:rsidP="001E4A97">
      <w:pPr>
        <w:spacing w:before="120" w:after="120"/>
        <w:jc w:val="both"/>
        <w:rPr>
          <w:sz w:val="22"/>
          <w:szCs w:val="22"/>
        </w:rPr>
      </w:pPr>
      <w:proofErr w:type="spellStart"/>
      <w:r w:rsidRPr="00D33F9A">
        <w:rPr>
          <w:sz w:val="22"/>
          <w:szCs w:val="22"/>
        </w:rPr>
        <w:t>Кп</w:t>
      </w:r>
      <w:proofErr w:type="spellEnd"/>
      <w:r w:rsidRPr="00D33F9A">
        <w:rPr>
          <w:sz w:val="22"/>
          <w:szCs w:val="22"/>
        </w:rPr>
        <w:t xml:space="preserve"> – отношение размера своевременно уплаченных страховых взносов к сумме всей страховой премии по настоящему Договору (п. </w:t>
      </w:r>
      <w:r w:rsidRPr="00D33F9A">
        <w:rPr>
          <w:sz w:val="22"/>
          <w:szCs w:val="22"/>
        </w:rPr>
        <w:fldChar w:fldCharType="begin"/>
      </w:r>
      <w:r w:rsidRPr="00D33F9A">
        <w:rPr>
          <w:sz w:val="22"/>
          <w:szCs w:val="22"/>
        </w:rPr>
        <w:instrText xml:space="preserve"> REF _Ref415578731 \r \h </w:instrText>
      </w:r>
      <w:r w:rsidR="00D33F9A">
        <w:rPr>
          <w:sz w:val="22"/>
          <w:szCs w:val="22"/>
        </w:rPr>
        <w:instrText xml:space="preserve"> \* MERGEFORMAT </w:instrText>
      </w:r>
      <w:r w:rsidRPr="00D33F9A">
        <w:rPr>
          <w:sz w:val="22"/>
          <w:szCs w:val="22"/>
        </w:rPr>
      </w:r>
      <w:r w:rsidRPr="00D33F9A">
        <w:rPr>
          <w:sz w:val="22"/>
          <w:szCs w:val="22"/>
        </w:rPr>
        <w:fldChar w:fldCharType="separate"/>
      </w:r>
      <w:r w:rsidRPr="00D33F9A">
        <w:rPr>
          <w:sz w:val="22"/>
          <w:szCs w:val="22"/>
        </w:rPr>
        <w:t>2.3</w:t>
      </w:r>
      <w:r w:rsidRPr="00D33F9A">
        <w:rPr>
          <w:sz w:val="22"/>
          <w:szCs w:val="22"/>
        </w:rPr>
        <w:fldChar w:fldCharType="end"/>
      </w:r>
      <w:r w:rsidRPr="00D33F9A">
        <w:rPr>
          <w:sz w:val="22"/>
          <w:szCs w:val="22"/>
        </w:rPr>
        <w:t>. Договора);</w:t>
      </w:r>
    </w:p>
    <w:p w:rsidR="00D33F9A" w:rsidRDefault="00D33F9A" w:rsidP="00D33F9A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Факт уплаты части премии с нарушением сроков, предусмотренных п. </w: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_Ref415578731 \r \h </w:instrTex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2.3</w: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. настоящего Договора, не влечет изменения порядка расчета страховой выплаты, установленного в п. </w: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_Ref415579337 \r \h </w:instrTex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4.1</w: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. настоящего Договора. Часть премии, оплаченная с нарушением сроков, предусмотренных п. </w: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_Ref415578731 \r \h </w:instrTex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2.3</w:t>
      </w:r>
      <w:r w:rsidR="0071143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. настоящего Договора, подлежит возврату плательщику в течение 30 </w:t>
      </w:r>
      <w:r w:rsidR="00B06230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(тридцати) </w:t>
      </w:r>
      <w:r w:rsidRPr="00D33F9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рабочих дней с момента ее выявления Страховщиком или получения письменного заявления Страхователя</w:t>
      </w:r>
      <w:r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</w:p>
    <w:p w:rsidR="001E4A97" w:rsidRDefault="001E4A97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___________________________________________________________________________________ .</w:t>
      </w:r>
    </w:p>
    <w:p w:rsidR="00510980" w:rsidRPr="001E4A97" w:rsidRDefault="00150E6E" w:rsidP="001E4A97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iCs/>
          <w:sz w:val="22"/>
          <w:szCs w:val="22"/>
          <w:u w:color="000000"/>
        </w:rPr>
        <w:t>Дополнительные условия</w:t>
      </w:r>
      <w:r w:rsidR="00B06230">
        <w:rPr>
          <w:rFonts w:ascii="Times New Roman" w:hAnsi="Times New Roman" w:cs="Times New Roman"/>
          <w:iCs/>
          <w:sz w:val="22"/>
          <w:szCs w:val="22"/>
          <w:u w:color="000000"/>
        </w:rPr>
        <w:t>.</w:t>
      </w:r>
    </w:p>
    <w:p w:rsidR="005C1057" w:rsidRPr="001E4A97" w:rsidRDefault="005C1057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Споры, возникающие в процессе исполнения обязательств по настоящему Договору, разрешаются путем переговоров. При </w:t>
      </w:r>
      <w:proofErr w:type="gramStart"/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не достижении</w:t>
      </w:r>
      <w:proofErr w:type="gramEnd"/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соглашения по спорным вопросам, их решение передается на рассмотрение _______________________________________________.</w:t>
      </w:r>
    </w:p>
    <w:p w:rsidR="007E46B2" w:rsidRDefault="005C1057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Критерии, указанные в Приложении 3 к настоящему Договору, применяются ко всем застрахованным культурам, не зависимо от их развития и состояния на момент наступления того или иного явления, предусмотренного п.</w:t>
      </w:r>
      <w:r w:rsidR="00552976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1E4A97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1E4A97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_Ref415578717 \r \h </w:instrText>
      </w:r>
      <w:r w:rsidR="001E4A97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1E4A97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1E4A97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2.4</w:t>
      </w:r>
      <w:r w:rsidR="001E4A97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 настоящего Договора.</w:t>
      </w:r>
    </w:p>
    <w:p w:rsidR="001E4A97" w:rsidRPr="007309C2" w:rsidRDefault="001E4A97" w:rsidP="001E4A97">
      <w:pPr>
        <w:numPr>
          <w:ilvl w:val="2"/>
          <w:numId w:val="18"/>
        </w:numPr>
        <w:tabs>
          <w:tab w:val="left" w:pos="0"/>
          <w:tab w:val="left" w:pos="567"/>
        </w:tabs>
        <w:spacing w:before="120" w:after="120"/>
        <w:jc w:val="both"/>
        <w:rPr>
          <w:sz w:val="22"/>
          <w:szCs w:val="22"/>
        </w:rPr>
      </w:pPr>
      <w:r w:rsidRPr="00E9006C">
        <w:rPr>
          <w:sz w:val="22"/>
          <w:szCs w:val="22"/>
        </w:rPr>
        <w:t>Дата отсчета критериев событий</w:t>
      </w:r>
      <w:r>
        <w:rPr>
          <w:sz w:val="22"/>
          <w:szCs w:val="22"/>
        </w:rPr>
        <w:t xml:space="preserve"> (явлений)</w:t>
      </w:r>
      <w:r w:rsidRPr="00E9006C">
        <w:rPr>
          <w:sz w:val="22"/>
          <w:szCs w:val="22"/>
        </w:rPr>
        <w:t xml:space="preserve">, указанных в п. </w:t>
      </w:r>
      <w:r w:rsidRPr="001E4A97">
        <w:rPr>
          <w:iCs/>
          <w:sz w:val="22"/>
          <w:szCs w:val="22"/>
          <w:u w:color="000000"/>
        </w:rPr>
        <w:fldChar w:fldCharType="begin"/>
      </w:r>
      <w:r w:rsidRPr="001E4A97">
        <w:rPr>
          <w:iCs/>
          <w:sz w:val="22"/>
          <w:szCs w:val="22"/>
          <w:u w:color="000000"/>
        </w:rPr>
        <w:instrText xml:space="preserve"> REF _Ref415578717 \r \h </w:instrText>
      </w:r>
      <w:r w:rsidRPr="001E4A97">
        <w:rPr>
          <w:iCs/>
          <w:sz w:val="22"/>
          <w:szCs w:val="22"/>
          <w:u w:color="000000"/>
        </w:rPr>
      </w:r>
      <w:r w:rsidRPr="001E4A97">
        <w:rPr>
          <w:iCs/>
          <w:sz w:val="22"/>
          <w:szCs w:val="22"/>
          <w:u w:color="000000"/>
        </w:rPr>
        <w:fldChar w:fldCharType="separate"/>
      </w:r>
      <w:r w:rsidRPr="001E4A97">
        <w:rPr>
          <w:iCs/>
          <w:sz w:val="22"/>
          <w:szCs w:val="22"/>
          <w:u w:color="000000"/>
        </w:rPr>
        <w:t>2.4</w:t>
      </w:r>
      <w:r w:rsidRPr="001E4A97">
        <w:rPr>
          <w:iCs/>
          <w:sz w:val="22"/>
          <w:szCs w:val="22"/>
          <w:u w:color="000000"/>
        </w:rPr>
        <w:fldChar w:fldCharType="end"/>
      </w:r>
      <w:r w:rsidRPr="00E9006C">
        <w:rPr>
          <w:sz w:val="22"/>
          <w:szCs w:val="22"/>
        </w:rPr>
        <w:t xml:space="preserve">. настоящего Договора, </w:t>
      </w:r>
      <w:bookmarkStart w:id="46" w:name="_GoBack"/>
      <w:r w:rsidRPr="007309C2">
        <w:rPr>
          <w:sz w:val="22"/>
          <w:szCs w:val="22"/>
        </w:rPr>
        <w:t xml:space="preserve">начинается </w:t>
      </w:r>
      <w:proofErr w:type="gramStart"/>
      <w:r w:rsidRPr="007309C2">
        <w:rPr>
          <w:sz w:val="22"/>
          <w:szCs w:val="22"/>
        </w:rPr>
        <w:t>с даты начала</w:t>
      </w:r>
      <w:proofErr w:type="gramEnd"/>
      <w:r w:rsidRPr="007309C2">
        <w:rPr>
          <w:sz w:val="22"/>
          <w:szCs w:val="22"/>
        </w:rPr>
        <w:t xml:space="preserve"> периода страхования (п. </w:t>
      </w:r>
      <w:r w:rsidRPr="007309C2">
        <w:rPr>
          <w:sz w:val="22"/>
          <w:szCs w:val="22"/>
        </w:rPr>
        <w:fldChar w:fldCharType="begin"/>
      </w:r>
      <w:r w:rsidRPr="007309C2">
        <w:rPr>
          <w:sz w:val="22"/>
          <w:szCs w:val="22"/>
        </w:rPr>
        <w:instrText xml:space="preserve"> REF _Ref415579021 \r \h </w:instrText>
      </w:r>
      <w:r w:rsidRPr="007309C2">
        <w:rPr>
          <w:sz w:val="22"/>
          <w:szCs w:val="22"/>
        </w:rPr>
      </w:r>
      <w:r w:rsidRPr="007309C2">
        <w:rPr>
          <w:sz w:val="22"/>
          <w:szCs w:val="22"/>
        </w:rPr>
        <w:fldChar w:fldCharType="separate"/>
      </w:r>
      <w:r w:rsidRPr="007309C2">
        <w:rPr>
          <w:sz w:val="22"/>
          <w:szCs w:val="22"/>
        </w:rPr>
        <w:t>2.8</w:t>
      </w:r>
      <w:r w:rsidRPr="007309C2">
        <w:rPr>
          <w:sz w:val="22"/>
          <w:szCs w:val="22"/>
        </w:rPr>
        <w:fldChar w:fldCharType="end"/>
      </w:r>
      <w:r w:rsidRPr="007309C2">
        <w:rPr>
          <w:sz w:val="22"/>
          <w:szCs w:val="22"/>
        </w:rPr>
        <w:t>. Договора).</w:t>
      </w:r>
    </w:p>
    <w:p w:rsidR="009D3DFD" w:rsidRPr="007309C2" w:rsidRDefault="009D3DFD" w:rsidP="009D3DFD">
      <w:pPr>
        <w:numPr>
          <w:ilvl w:val="1"/>
          <w:numId w:val="18"/>
        </w:numPr>
        <w:tabs>
          <w:tab w:val="left" w:pos="0"/>
          <w:tab w:val="left" w:pos="567"/>
        </w:tabs>
        <w:spacing w:before="120" w:after="120"/>
        <w:jc w:val="both"/>
        <w:rPr>
          <w:sz w:val="22"/>
          <w:szCs w:val="22"/>
        </w:rPr>
      </w:pPr>
      <w:r w:rsidRPr="007309C2">
        <w:rPr>
          <w:bCs/>
          <w:iCs/>
          <w:sz w:val="22"/>
          <w:szCs w:val="22"/>
          <w:u w:color="000000"/>
        </w:rPr>
        <w:t>В</w:t>
      </w:r>
      <w:r w:rsidRPr="007309C2">
        <w:rPr>
          <w:sz w:val="22"/>
          <w:szCs w:val="22"/>
        </w:rPr>
        <w:t xml:space="preserve"> случаях, указанных в п. 3.1.4. настоящего Договора, Страховщик вправе действовать в соответствии с п. </w:t>
      </w:r>
      <w:r w:rsidRPr="007309C2">
        <w:rPr>
          <w:sz w:val="22"/>
          <w:szCs w:val="22"/>
        </w:rPr>
        <w:fldChar w:fldCharType="begin"/>
      </w:r>
      <w:r w:rsidRPr="007309C2">
        <w:rPr>
          <w:sz w:val="22"/>
          <w:szCs w:val="22"/>
        </w:rPr>
        <w:instrText xml:space="preserve"> REF _Ref413323898 \r \h  \* MERGEFORMAT </w:instrText>
      </w:r>
      <w:r w:rsidRPr="007309C2">
        <w:rPr>
          <w:sz w:val="22"/>
          <w:szCs w:val="22"/>
        </w:rPr>
      </w:r>
      <w:r w:rsidRPr="007309C2">
        <w:rPr>
          <w:sz w:val="22"/>
          <w:szCs w:val="22"/>
        </w:rPr>
        <w:fldChar w:fldCharType="end"/>
      </w:r>
      <w:r w:rsidRPr="007309C2">
        <w:rPr>
          <w:sz w:val="22"/>
          <w:szCs w:val="22"/>
        </w:rPr>
        <w:t>7.3.1. Правил страхования, в том числе в отношении п.2.9. Договора</w:t>
      </w:r>
      <w:r w:rsidRPr="007309C2">
        <w:rPr>
          <w:bCs/>
          <w:iCs/>
          <w:sz w:val="22"/>
          <w:szCs w:val="22"/>
          <w:u w:color="000000"/>
        </w:rPr>
        <w:t>.</w:t>
      </w:r>
    </w:p>
    <w:bookmarkEnd w:id="46"/>
    <w:p w:rsidR="009D3DFD" w:rsidRDefault="009D3DFD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</w:p>
    <w:p w:rsidR="007D2CBA" w:rsidRPr="001E4A97" w:rsidRDefault="007D2CBA" w:rsidP="001E4A97">
      <w:pPr>
        <w:pStyle w:val="3"/>
        <w:keepNext w:val="0"/>
        <w:numPr>
          <w:ilvl w:val="1"/>
          <w:numId w:val="18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</w:t>
      </w:r>
      <w:r w:rsidR="00954A05" w:rsidRPr="001E4A9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_____________________________________________________</w:t>
      </w:r>
    </w:p>
    <w:p w:rsidR="003A6264" w:rsidRPr="001E4A97" w:rsidRDefault="003A6264" w:rsidP="001E4A97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bookmarkStart w:id="47" w:name="_Toc184544009"/>
      <w:bookmarkStart w:id="48" w:name="_Toc185740273"/>
      <w:bookmarkStart w:id="49" w:name="_Toc185744593"/>
      <w:bookmarkStart w:id="50" w:name="_Toc185751091"/>
      <w:bookmarkStart w:id="51" w:name="_Toc186272799"/>
      <w:bookmarkStart w:id="52" w:name="_Toc188175805"/>
      <w:bookmarkStart w:id="53" w:name="_Toc188178210"/>
      <w:bookmarkStart w:id="54" w:name="_Toc188847523"/>
      <w:bookmarkStart w:id="55" w:name="_Toc188935578"/>
      <w:bookmarkStart w:id="56" w:name="_Toc189020655"/>
      <w:r w:rsidRPr="001E4A97">
        <w:rPr>
          <w:rFonts w:ascii="Times New Roman" w:hAnsi="Times New Roman" w:cs="Times New Roman"/>
          <w:iCs/>
          <w:sz w:val="22"/>
          <w:szCs w:val="22"/>
          <w:u w:color="000000"/>
        </w:rPr>
        <w:tab/>
        <w:t>Приложение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="00B06230">
        <w:rPr>
          <w:rFonts w:ascii="Times New Roman" w:hAnsi="Times New Roman" w:cs="Times New Roman"/>
          <w:iCs/>
          <w:sz w:val="22"/>
          <w:szCs w:val="22"/>
          <w:u w:color="000000"/>
        </w:rPr>
        <w:t>.</w:t>
      </w:r>
    </w:p>
    <w:p w:rsidR="003A6264" w:rsidRPr="003D58CC" w:rsidRDefault="003A6264" w:rsidP="003B15D0">
      <w:pPr>
        <w:tabs>
          <w:tab w:val="left" w:pos="900"/>
        </w:tabs>
        <w:spacing w:before="120" w:after="120"/>
        <w:jc w:val="both"/>
        <w:rPr>
          <w:sz w:val="22"/>
          <w:szCs w:val="22"/>
        </w:rPr>
      </w:pPr>
      <w:r w:rsidRPr="003D58CC">
        <w:rPr>
          <w:sz w:val="22"/>
          <w:szCs w:val="22"/>
        </w:rPr>
        <w:t>Неотъемлемой частью настоящего Договора являются:</w:t>
      </w:r>
    </w:p>
    <w:p w:rsidR="003A6264" w:rsidRPr="003D58CC" w:rsidRDefault="00793810" w:rsidP="003B15D0">
      <w:pPr>
        <w:tabs>
          <w:tab w:val="left" w:pos="0"/>
          <w:tab w:val="left" w:pos="540"/>
        </w:tabs>
        <w:spacing w:before="120" w:after="120"/>
        <w:jc w:val="both"/>
        <w:rPr>
          <w:sz w:val="22"/>
          <w:szCs w:val="22"/>
        </w:rPr>
      </w:pPr>
      <w:r w:rsidRPr="003D58CC">
        <w:rPr>
          <w:sz w:val="22"/>
          <w:szCs w:val="22"/>
        </w:rPr>
        <w:t>1.</w:t>
      </w:r>
      <w:r w:rsidR="004453FF" w:rsidRPr="003D58CC">
        <w:rPr>
          <w:sz w:val="22"/>
          <w:szCs w:val="22"/>
        </w:rPr>
        <w:tab/>
      </w:r>
      <w:r w:rsidR="003A6264" w:rsidRPr="003D58CC">
        <w:rPr>
          <w:sz w:val="22"/>
          <w:szCs w:val="22"/>
        </w:rPr>
        <w:t>Заявление на страхование посадок многолетних насаждений</w:t>
      </w:r>
      <w:r w:rsidR="006D5548" w:rsidRPr="003D58CC">
        <w:rPr>
          <w:sz w:val="22"/>
          <w:szCs w:val="22"/>
        </w:rPr>
        <w:t xml:space="preserve"> от</w:t>
      </w:r>
      <w:r w:rsidR="003A6264" w:rsidRPr="003D58CC">
        <w:rPr>
          <w:sz w:val="22"/>
          <w:szCs w:val="22"/>
        </w:rPr>
        <w:t xml:space="preserve"> «__» ___________ 20</w:t>
      </w:r>
      <w:r w:rsidR="00677F19" w:rsidRPr="003D58CC">
        <w:rPr>
          <w:sz w:val="22"/>
          <w:szCs w:val="22"/>
        </w:rPr>
        <w:t>_</w:t>
      </w:r>
      <w:r w:rsidR="007C32C0" w:rsidRPr="003D58CC">
        <w:rPr>
          <w:sz w:val="22"/>
          <w:szCs w:val="22"/>
        </w:rPr>
        <w:t>__ г.</w:t>
      </w:r>
    </w:p>
    <w:p w:rsidR="003A6264" w:rsidRPr="003D58CC" w:rsidRDefault="00793810" w:rsidP="003B15D0">
      <w:pPr>
        <w:tabs>
          <w:tab w:val="left" w:pos="0"/>
          <w:tab w:val="left" w:pos="540"/>
        </w:tabs>
        <w:spacing w:before="120" w:after="120"/>
        <w:jc w:val="both"/>
        <w:rPr>
          <w:sz w:val="22"/>
          <w:szCs w:val="22"/>
        </w:rPr>
      </w:pPr>
      <w:r w:rsidRPr="003D58CC">
        <w:rPr>
          <w:sz w:val="22"/>
          <w:szCs w:val="22"/>
        </w:rPr>
        <w:t>2.</w:t>
      </w:r>
      <w:r w:rsidR="004453FF" w:rsidRPr="003D58CC">
        <w:rPr>
          <w:sz w:val="22"/>
          <w:szCs w:val="22"/>
        </w:rPr>
        <w:tab/>
      </w:r>
      <w:r w:rsidR="003A6264" w:rsidRPr="003D58CC">
        <w:rPr>
          <w:sz w:val="22"/>
          <w:szCs w:val="22"/>
        </w:rPr>
        <w:t>Правила страхования</w:t>
      </w:r>
      <w:r w:rsidR="00A57410" w:rsidRPr="003D58CC">
        <w:rPr>
          <w:sz w:val="22"/>
          <w:szCs w:val="22"/>
        </w:rPr>
        <w:t xml:space="preserve"> (стандартные)</w:t>
      </w:r>
      <w:r w:rsidR="003A6264" w:rsidRPr="003D58CC">
        <w:rPr>
          <w:sz w:val="22"/>
          <w:szCs w:val="22"/>
        </w:rPr>
        <w:t xml:space="preserve"> урожая сельскохозяйственных культур, посадок многолетних насаждений</w:t>
      </w:r>
      <w:r w:rsidR="009A1FD0" w:rsidRPr="003D58CC">
        <w:rPr>
          <w:sz w:val="22"/>
          <w:szCs w:val="22"/>
        </w:rPr>
        <w:t>,</w:t>
      </w:r>
      <w:r w:rsidR="003A6264" w:rsidRPr="003D58CC">
        <w:rPr>
          <w:sz w:val="22"/>
          <w:szCs w:val="22"/>
        </w:rPr>
        <w:t xml:space="preserve"> </w:t>
      </w:r>
      <w:r w:rsidR="00896822" w:rsidRPr="003D58CC">
        <w:rPr>
          <w:sz w:val="22"/>
          <w:szCs w:val="22"/>
        </w:rPr>
        <w:t xml:space="preserve">осуществляемого </w:t>
      </w:r>
      <w:r w:rsidR="003A6264" w:rsidRPr="003D58CC">
        <w:rPr>
          <w:bCs/>
          <w:sz w:val="22"/>
          <w:szCs w:val="22"/>
          <w:u w:color="000000"/>
        </w:rPr>
        <w:t>с государственной поддержкой</w:t>
      </w:r>
      <w:r w:rsidR="00527107">
        <w:rPr>
          <w:bCs/>
          <w:sz w:val="22"/>
          <w:szCs w:val="22"/>
          <w:u w:color="000000"/>
        </w:rPr>
        <w:t xml:space="preserve">, </w:t>
      </w:r>
      <w:r w:rsidR="00527107">
        <w:rPr>
          <w:sz w:val="22"/>
          <w:szCs w:val="22"/>
        </w:rPr>
        <w:t>______________________ в действующей редакции на момент заключения Договора</w:t>
      </w:r>
      <w:r w:rsidR="007C32C0" w:rsidRPr="003D58CC">
        <w:rPr>
          <w:bCs/>
          <w:sz w:val="22"/>
          <w:szCs w:val="22"/>
          <w:u w:color="000000"/>
        </w:rPr>
        <w:t>.</w:t>
      </w:r>
    </w:p>
    <w:p w:rsidR="00A57410" w:rsidRPr="003D58CC" w:rsidRDefault="006D5548" w:rsidP="003B15D0">
      <w:pPr>
        <w:tabs>
          <w:tab w:val="left" w:pos="0"/>
          <w:tab w:val="left" w:pos="540"/>
        </w:tabs>
        <w:spacing w:before="120" w:after="120"/>
        <w:jc w:val="both"/>
        <w:rPr>
          <w:sz w:val="22"/>
          <w:szCs w:val="22"/>
        </w:rPr>
      </w:pPr>
      <w:r w:rsidRPr="003D58CC">
        <w:rPr>
          <w:sz w:val="22"/>
          <w:szCs w:val="22"/>
        </w:rPr>
        <w:t>3</w:t>
      </w:r>
      <w:r w:rsidR="00793810" w:rsidRPr="003D58CC">
        <w:rPr>
          <w:sz w:val="22"/>
          <w:szCs w:val="22"/>
        </w:rPr>
        <w:t>.</w:t>
      </w:r>
      <w:r w:rsidR="004453FF" w:rsidRPr="003D58CC">
        <w:rPr>
          <w:sz w:val="22"/>
          <w:szCs w:val="22"/>
        </w:rPr>
        <w:tab/>
      </w:r>
      <w:r w:rsidR="00A57410" w:rsidRPr="003D58CC">
        <w:rPr>
          <w:sz w:val="22"/>
          <w:szCs w:val="22"/>
        </w:rPr>
        <w:t>Критерии событий, предусмотренных п.</w:t>
      </w:r>
      <w:r w:rsidR="00552976">
        <w:rPr>
          <w:sz w:val="22"/>
          <w:szCs w:val="22"/>
        </w:rPr>
        <w:t xml:space="preserve"> </w:t>
      </w:r>
      <w:r w:rsidR="001E4A97">
        <w:fldChar w:fldCharType="begin"/>
      </w:r>
      <w:r w:rsidR="001E4A97">
        <w:instrText xml:space="preserve"> REF _Ref415578717 \r \h </w:instrText>
      </w:r>
      <w:r w:rsidR="001E4A97">
        <w:fldChar w:fldCharType="separate"/>
      </w:r>
      <w:r w:rsidR="001E4A97">
        <w:t>2.4</w:t>
      </w:r>
      <w:r w:rsidR="001E4A97">
        <w:fldChar w:fldCharType="end"/>
      </w:r>
      <w:r w:rsidR="00A57410" w:rsidRPr="003D58CC">
        <w:rPr>
          <w:sz w:val="22"/>
          <w:szCs w:val="22"/>
        </w:rPr>
        <w:t>. настоящего Договора.</w:t>
      </w:r>
    </w:p>
    <w:p w:rsidR="003A6264" w:rsidRPr="003D58CC" w:rsidRDefault="008240D7" w:rsidP="004453FF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3D58CC">
        <w:rPr>
          <w:sz w:val="22"/>
          <w:szCs w:val="22"/>
        </w:rPr>
        <w:t>4</w:t>
      </w:r>
      <w:r w:rsidR="00793810" w:rsidRPr="003D58CC">
        <w:rPr>
          <w:sz w:val="22"/>
          <w:szCs w:val="22"/>
        </w:rPr>
        <w:t>.</w:t>
      </w:r>
      <w:r w:rsidR="004453FF" w:rsidRPr="003D58CC">
        <w:rPr>
          <w:sz w:val="22"/>
          <w:szCs w:val="22"/>
        </w:rPr>
        <w:tab/>
      </w:r>
      <w:r w:rsidR="00550715" w:rsidRPr="003D58CC">
        <w:rPr>
          <w:sz w:val="22"/>
          <w:szCs w:val="22"/>
        </w:rPr>
        <w:t>_________________________________________________________</w:t>
      </w:r>
    </w:p>
    <w:p w:rsidR="009A1FD0" w:rsidRPr="003D58CC" w:rsidRDefault="009A1FD0" w:rsidP="004453FF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5C1057" w:rsidRPr="003D58CC" w:rsidRDefault="005C1057" w:rsidP="005C1057">
      <w:pPr>
        <w:jc w:val="both"/>
        <w:rPr>
          <w:sz w:val="22"/>
          <w:szCs w:val="22"/>
          <w:u w:color="000000"/>
        </w:rPr>
      </w:pPr>
      <w:r w:rsidRPr="003D58CC">
        <w:rPr>
          <w:sz w:val="22"/>
          <w:szCs w:val="22"/>
          <w:u w:color="000000"/>
        </w:rPr>
        <w:t>Подписывая настоящий Договор, Страхователь подтверждает, что получил Правила (</w:t>
      </w:r>
      <w:r w:rsidRPr="003D58CC">
        <w:rPr>
          <w:sz w:val="22"/>
          <w:szCs w:val="22"/>
          <w:u w:color="000000"/>
          <w:lang w:val="en-US"/>
        </w:rPr>
        <w:t>c</w:t>
      </w:r>
      <w:r w:rsidRPr="003D58CC">
        <w:rPr>
          <w:sz w:val="22"/>
          <w:szCs w:val="22"/>
          <w:u w:color="000000"/>
        </w:rPr>
        <w:t xml:space="preserve"> приложениями), указанные в п.</w:t>
      </w:r>
      <w:r w:rsidR="00552976">
        <w:rPr>
          <w:sz w:val="22"/>
          <w:szCs w:val="22"/>
          <w:u w:color="000000"/>
        </w:rPr>
        <w:t xml:space="preserve"> </w:t>
      </w:r>
      <w:r w:rsidR="001E4A97">
        <w:rPr>
          <w:sz w:val="22"/>
          <w:szCs w:val="22"/>
          <w:u w:color="000000"/>
        </w:rPr>
        <w:fldChar w:fldCharType="begin"/>
      </w:r>
      <w:r w:rsidR="001E4A97">
        <w:rPr>
          <w:sz w:val="22"/>
          <w:szCs w:val="22"/>
          <w:u w:color="000000"/>
        </w:rPr>
        <w:instrText xml:space="preserve"> REF _Ref415578772 \r \h </w:instrText>
      </w:r>
      <w:r w:rsidR="001E4A97">
        <w:rPr>
          <w:sz w:val="22"/>
          <w:szCs w:val="22"/>
          <w:u w:color="000000"/>
        </w:rPr>
      </w:r>
      <w:r w:rsidR="001E4A97">
        <w:rPr>
          <w:sz w:val="22"/>
          <w:szCs w:val="22"/>
          <w:u w:color="000000"/>
        </w:rPr>
        <w:fldChar w:fldCharType="separate"/>
      </w:r>
      <w:r w:rsidR="001E4A97">
        <w:rPr>
          <w:sz w:val="22"/>
          <w:szCs w:val="22"/>
          <w:u w:color="000000"/>
        </w:rPr>
        <w:t>1.1</w:t>
      </w:r>
      <w:r w:rsidR="001E4A97">
        <w:rPr>
          <w:sz w:val="22"/>
          <w:szCs w:val="22"/>
          <w:u w:color="000000"/>
        </w:rPr>
        <w:fldChar w:fldCharType="end"/>
      </w:r>
      <w:r w:rsidRPr="003D58CC">
        <w:rPr>
          <w:sz w:val="22"/>
          <w:szCs w:val="22"/>
          <w:u w:color="000000"/>
        </w:rPr>
        <w:t>. настоящего Договора, ознакомлен с ними и согласен ______________</w:t>
      </w:r>
      <w:proofErr w:type="gramStart"/>
      <w:r w:rsidR="001E4A97">
        <w:rPr>
          <w:sz w:val="22"/>
          <w:szCs w:val="22"/>
          <w:u w:color="000000"/>
        </w:rPr>
        <w:t xml:space="preserve"> </w:t>
      </w:r>
      <w:r w:rsidRPr="003D58CC">
        <w:rPr>
          <w:sz w:val="22"/>
          <w:szCs w:val="22"/>
          <w:u w:color="000000"/>
        </w:rPr>
        <w:t>.</w:t>
      </w:r>
      <w:proofErr w:type="gramEnd"/>
    </w:p>
    <w:p w:rsidR="005C1057" w:rsidRDefault="005C1057" w:rsidP="005C1057">
      <w:pPr>
        <w:rPr>
          <w:sz w:val="16"/>
          <w:szCs w:val="16"/>
          <w:u w:color="000000"/>
        </w:rPr>
      </w:pPr>
      <w:r w:rsidRPr="003D58CC">
        <w:rPr>
          <w:sz w:val="16"/>
          <w:szCs w:val="16"/>
          <w:u w:color="000000"/>
        </w:rPr>
        <w:t>(подпись)</w:t>
      </w:r>
    </w:p>
    <w:p w:rsidR="001E4A97" w:rsidRDefault="001E4A97" w:rsidP="005C1057">
      <w:pPr>
        <w:rPr>
          <w:sz w:val="16"/>
          <w:szCs w:val="16"/>
          <w:u w:color="000000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4"/>
        <w:gridCol w:w="2423"/>
        <w:gridCol w:w="2423"/>
        <w:gridCol w:w="2423"/>
      </w:tblGrid>
      <w:tr w:rsidR="001E4A97" w:rsidRPr="009D508B" w:rsidTr="00116271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b/>
                <w:caps/>
                <w:sz w:val="20"/>
                <w:szCs w:val="20"/>
              </w:rPr>
            </w:pPr>
            <w:r w:rsidRPr="009D508B">
              <w:rPr>
                <w:b/>
                <w:caps/>
                <w:sz w:val="20"/>
                <w:szCs w:val="20"/>
              </w:rPr>
              <w:t>Страховщик:</w:t>
            </w:r>
          </w:p>
        </w:tc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b/>
                <w:caps/>
                <w:sz w:val="20"/>
                <w:szCs w:val="20"/>
              </w:rPr>
            </w:pPr>
            <w:r w:rsidRPr="009D508B">
              <w:rPr>
                <w:b/>
                <w:caps/>
                <w:sz w:val="20"/>
                <w:szCs w:val="20"/>
              </w:rPr>
              <w:t>Страхователь:</w:t>
            </w:r>
          </w:p>
        </w:tc>
      </w:tr>
      <w:tr w:rsidR="001E4A97" w:rsidRPr="009D508B" w:rsidTr="00116271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1E4A97" w:rsidRPr="009D508B" w:rsidTr="00116271">
        <w:trPr>
          <w:cantSplit/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ОГРН: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ОГРН: </w:t>
            </w:r>
          </w:p>
        </w:tc>
      </w:tr>
      <w:tr w:rsidR="001E4A97" w:rsidRPr="009D508B" w:rsidTr="00116271">
        <w:trPr>
          <w:cantSplit/>
          <w:trHeight w:val="526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Адрес местонахождения: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Адрес местонахождения: </w:t>
            </w:r>
          </w:p>
        </w:tc>
      </w:tr>
      <w:tr w:rsidR="001E4A97" w:rsidRPr="009D508B" w:rsidTr="00116271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Банк получателя: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Банк получателя: </w:t>
            </w:r>
          </w:p>
        </w:tc>
      </w:tr>
      <w:tr w:rsidR="001E4A97" w:rsidRPr="009D508B" w:rsidTr="00116271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БИК: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БИК: </w:t>
            </w:r>
          </w:p>
        </w:tc>
      </w:tr>
      <w:tr w:rsidR="001E4A97" w:rsidRPr="009D508B" w:rsidTr="00116271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proofErr w:type="gramStart"/>
            <w:r w:rsidRPr="009D508B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9D508B">
              <w:rPr>
                <w:sz w:val="20"/>
                <w:szCs w:val="20"/>
              </w:rPr>
              <w:t xml:space="preserve">/с: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/с: </w:t>
            </w:r>
          </w:p>
        </w:tc>
      </w:tr>
      <w:tr w:rsidR="001E4A97" w:rsidRPr="009D508B" w:rsidTr="00116271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к/с: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к/с: </w:t>
            </w:r>
          </w:p>
        </w:tc>
      </w:tr>
      <w:tr w:rsidR="001E4A97" w:rsidRPr="009D508B" w:rsidTr="00116271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1E4A97" w:rsidRPr="009D508B" w:rsidTr="00116271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single" w:sz="4" w:space="0" w:color="auto"/>
            </w:tcBorders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nil"/>
              <w:bottom w:val="single" w:sz="4" w:space="0" w:color="auto"/>
            </w:tcBorders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1E4A97" w:rsidRPr="009D508B" w:rsidTr="00116271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>печать/подпись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>печать/подпись</w:t>
            </w:r>
          </w:p>
        </w:tc>
      </w:tr>
      <w:tr w:rsidR="001E4A97" w:rsidRPr="009D508B" w:rsidTr="00116271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300005">
              <w:rPr>
                <w:sz w:val="20"/>
                <w:szCs w:val="20"/>
              </w:rPr>
              <w:t xml:space="preserve">«__» _________ 20__ </w:t>
            </w:r>
            <w:r w:rsidRPr="009D508B">
              <w:rPr>
                <w:sz w:val="20"/>
                <w:szCs w:val="20"/>
              </w:rPr>
              <w:t>г.</w:t>
            </w:r>
          </w:p>
        </w:tc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1E4A97" w:rsidRPr="009D508B" w:rsidRDefault="001E4A97" w:rsidP="00116271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300005">
              <w:rPr>
                <w:sz w:val="20"/>
                <w:szCs w:val="20"/>
              </w:rPr>
              <w:t xml:space="preserve">«__» _________ 20__ </w:t>
            </w:r>
            <w:r w:rsidRPr="009D508B">
              <w:rPr>
                <w:sz w:val="20"/>
                <w:szCs w:val="20"/>
              </w:rPr>
              <w:t>г.</w:t>
            </w:r>
          </w:p>
        </w:tc>
      </w:tr>
    </w:tbl>
    <w:p w:rsidR="001E4A97" w:rsidRDefault="001E4A97" w:rsidP="005C1057">
      <w:pPr>
        <w:rPr>
          <w:sz w:val="16"/>
          <w:szCs w:val="16"/>
          <w:u w:color="000000"/>
        </w:rPr>
      </w:pPr>
    </w:p>
    <w:p w:rsidR="001E4A97" w:rsidRDefault="001E4A97" w:rsidP="005C1057">
      <w:pPr>
        <w:rPr>
          <w:sz w:val="16"/>
          <w:szCs w:val="16"/>
          <w:u w:color="000000"/>
        </w:rPr>
      </w:pPr>
    </w:p>
    <w:sectPr w:rsidR="001E4A97" w:rsidSect="0069600B">
      <w:footerReference w:type="even" r:id="rId9"/>
      <w:footerReference w:type="default" r:id="rId10"/>
      <w:pgSz w:w="11906" w:h="16838"/>
      <w:pgMar w:top="680" w:right="851" w:bottom="1021" w:left="1418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97" w:rsidRDefault="00B11297">
      <w:r>
        <w:separator/>
      </w:r>
    </w:p>
  </w:endnote>
  <w:endnote w:type="continuationSeparator" w:id="0">
    <w:p w:rsidR="00B11297" w:rsidRDefault="00B1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BF" w:rsidRDefault="00964DEC" w:rsidP="001967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B10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10BF" w:rsidRDefault="00EB10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7B" w:rsidRPr="009528DF" w:rsidRDefault="00FD3C7B" w:rsidP="00FD3C7B">
    <w:pPr>
      <w:pStyle w:val="ab"/>
      <w:rPr>
        <w:sz w:val="18"/>
        <w:szCs w:val="18"/>
      </w:rPr>
    </w:pPr>
    <w:r w:rsidRPr="009528DF">
      <w:rPr>
        <w:sz w:val="18"/>
        <w:szCs w:val="18"/>
      </w:rPr>
      <w:t xml:space="preserve">От имени </w:t>
    </w:r>
    <w:r w:rsidR="00A82FE4" w:rsidRPr="009528DF">
      <w:rPr>
        <w:sz w:val="18"/>
        <w:szCs w:val="18"/>
      </w:rPr>
      <w:t>Страхов</w:t>
    </w:r>
    <w:r w:rsidR="00A82FE4">
      <w:rPr>
        <w:sz w:val="18"/>
        <w:szCs w:val="18"/>
      </w:rPr>
      <w:t>щика</w:t>
    </w:r>
    <w:r w:rsidR="00A82FE4" w:rsidRPr="009528DF">
      <w:rPr>
        <w:sz w:val="18"/>
        <w:szCs w:val="18"/>
      </w:rPr>
      <w:t xml:space="preserve"> </w:t>
    </w:r>
    <w:r w:rsidRPr="009528DF">
      <w:rPr>
        <w:sz w:val="18"/>
        <w:szCs w:val="18"/>
      </w:rPr>
      <w:t>_______________</w:t>
    </w:r>
    <w:r w:rsidRPr="009528DF">
      <w:rPr>
        <w:sz w:val="18"/>
        <w:szCs w:val="18"/>
      </w:rPr>
      <w:tab/>
    </w:r>
    <w:r w:rsidRPr="009528DF">
      <w:rPr>
        <w:sz w:val="18"/>
        <w:szCs w:val="18"/>
      </w:rPr>
      <w:tab/>
      <w:t xml:space="preserve">От имени </w:t>
    </w:r>
    <w:r w:rsidR="00A82FE4" w:rsidRPr="009528DF">
      <w:rPr>
        <w:sz w:val="18"/>
        <w:szCs w:val="18"/>
      </w:rPr>
      <w:t>Страхов</w:t>
    </w:r>
    <w:r w:rsidR="00A82FE4">
      <w:rPr>
        <w:sz w:val="18"/>
        <w:szCs w:val="18"/>
      </w:rPr>
      <w:t>ателя</w:t>
    </w:r>
    <w:r w:rsidR="00A82FE4" w:rsidRPr="009528DF">
      <w:rPr>
        <w:sz w:val="18"/>
        <w:szCs w:val="18"/>
      </w:rPr>
      <w:t xml:space="preserve"> </w:t>
    </w:r>
    <w:r w:rsidRPr="009528DF">
      <w:rPr>
        <w:sz w:val="18"/>
        <w:szCs w:val="18"/>
      </w:rPr>
      <w:t>_______________</w:t>
    </w:r>
  </w:p>
  <w:p w:rsidR="00FD3C7B" w:rsidRPr="009528DF" w:rsidRDefault="00FD3C7B" w:rsidP="00FD3C7B">
    <w:pPr>
      <w:pStyle w:val="ab"/>
      <w:tabs>
        <w:tab w:val="clear" w:pos="4536"/>
        <w:tab w:val="center" w:pos="2410"/>
        <w:tab w:val="center" w:pos="8080"/>
        <w:tab w:val="right" w:pos="8789"/>
      </w:tabs>
      <w:rPr>
        <w:sz w:val="18"/>
        <w:szCs w:val="18"/>
      </w:rPr>
    </w:pPr>
    <w:r>
      <w:rPr>
        <w:sz w:val="18"/>
        <w:szCs w:val="18"/>
      </w:rPr>
      <w:tab/>
    </w:r>
    <w:proofErr w:type="spellStart"/>
    <w:r w:rsidRPr="009528DF">
      <w:rPr>
        <w:sz w:val="18"/>
        <w:szCs w:val="18"/>
      </w:rPr>
      <w:t>м.п</w:t>
    </w:r>
    <w:proofErr w:type="spellEnd"/>
    <w:r w:rsidRPr="009528DF">
      <w:rPr>
        <w:sz w:val="18"/>
        <w:szCs w:val="18"/>
      </w:rPr>
      <w:t>.</w:t>
    </w:r>
    <w:r w:rsidRPr="009528DF">
      <w:rPr>
        <w:sz w:val="18"/>
        <w:szCs w:val="18"/>
      </w:rPr>
      <w:tab/>
    </w:r>
    <w:proofErr w:type="spellStart"/>
    <w:r w:rsidRPr="009528DF">
      <w:rPr>
        <w:sz w:val="18"/>
        <w:szCs w:val="18"/>
      </w:rPr>
      <w:t>м.п</w:t>
    </w:r>
    <w:proofErr w:type="spellEnd"/>
    <w:r w:rsidRPr="009528DF">
      <w:rPr>
        <w:sz w:val="18"/>
        <w:szCs w:val="18"/>
      </w:rPr>
      <w:t>.</w:t>
    </w:r>
  </w:p>
  <w:p w:rsidR="00EB10BF" w:rsidRDefault="00964DEC" w:rsidP="009B6E2C">
    <w:pPr>
      <w:pStyle w:val="a7"/>
      <w:jc w:val="center"/>
    </w:pPr>
    <w:r>
      <w:fldChar w:fldCharType="begin"/>
    </w:r>
    <w:r w:rsidR="00EB10BF">
      <w:instrText xml:space="preserve"> PAGE   \* MERGEFORMAT </w:instrText>
    </w:r>
    <w:r>
      <w:fldChar w:fldCharType="separate"/>
    </w:r>
    <w:r w:rsidR="007309C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97" w:rsidRDefault="00B11297">
      <w:r>
        <w:separator/>
      </w:r>
    </w:p>
  </w:footnote>
  <w:footnote w:type="continuationSeparator" w:id="0">
    <w:p w:rsidR="00B11297" w:rsidRDefault="00B1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C17"/>
    <w:multiLevelType w:val="multilevel"/>
    <w:tmpl w:val="1DDE3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A41988"/>
    <w:multiLevelType w:val="multilevel"/>
    <w:tmpl w:val="E4C2977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B78645C"/>
    <w:multiLevelType w:val="multilevel"/>
    <w:tmpl w:val="E7D0A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2D8159B7"/>
    <w:multiLevelType w:val="multilevel"/>
    <w:tmpl w:val="34F276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54A1563"/>
    <w:multiLevelType w:val="multilevel"/>
    <w:tmpl w:val="E25EB1D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>
    <w:nsid w:val="461E29D1"/>
    <w:multiLevelType w:val="hybridMultilevel"/>
    <w:tmpl w:val="E0584860"/>
    <w:lvl w:ilvl="0" w:tplc="EA5E97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6810093"/>
    <w:multiLevelType w:val="multilevel"/>
    <w:tmpl w:val="5F98D71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7B414C3"/>
    <w:multiLevelType w:val="multilevel"/>
    <w:tmpl w:val="F2BA7ED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E166528"/>
    <w:multiLevelType w:val="multilevel"/>
    <w:tmpl w:val="E7D0A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>
    <w:nsid w:val="5874109F"/>
    <w:multiLevelType w:val="multilevel"/>
    <w:tmpl w:val="A97C7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E63DC9"/>
    <w:multiLevelType w:val="multilevel"/>
    <w:tmpl w:val="FA448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1DD2143"/>
    <w:multiLevelType w:val="multilevel"/>
    <w:tmpl w:val="A2BEE2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2">
    <w:nsid w:val="64555DCB"/>
    <w:multiLevelType w:val="multilevel"/>
    <w:tmpl w:val="E07EC0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9AD679C"/>
    <w:multiLevelType w:val="multilevel"/>
    <w:tmpl w:val="5F223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DEB1CD9"/>
    <w:multiLevelType w:val="multilevel"/>
    <w:tmpl w:val="CEBEDA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E521BB7"/>
    <w:multiLevelType w:val="multilevel"/>
    <w:tmpl w:val="E37EE0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9FA4EC9"/>
    <w:multiLevelType w:val="multilevel"/>
    <w:tmpl w:val="DB6E9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2"/>
  </w:num>
  <w:num w:numId="16">
    <w:abstractNumId w:val="6"/>
  </w:num>
  <w:num w:numId="17">
    <w:abstractNumId w:val="15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bullet"/>
        <w:suff w:val="space"/>
        <w:lvlText w:val="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64"/>
    <w:rsid w:val="00006391"/>
    <w:rsid w:val="00022B99"/>
    <w:rsid w:val="00027FE7"/>
    <w:rsid w:val="0003422D"/>
    <w:rsid w:val="00040088"/>
    <w:rsid w:val="00052762"/>
    <w:rsid w:val="00063F54"/>
    <w:rsid w:val="0007132B"/>
    <w:rsid w:val="00087929"/>
    <w:rsid w:val="00093E1E"/>
    <w:rsid w:val="00096055"/>
    <w:rsid w:val="00097BF2"/>
    <w:rsid w:val="000D0F2F"/>
    <w:rsid w:val="000D68DE"/>
    <w:rsid w:val="000D7DDF"/>
    <w:rsid w:val="000E356A"/>
    <w:rsid w:val="000F052B"/>
    <w:rsid w:val="000F4C10"/>
    <w:rsid w:val="00110C2E"/>
    <w:rsid w:val="00125014"/>
    <w:rsid w:val="00127A3A"/>
    <w:rsid w:val="0013605B"/>
    <w:rsid w:val="001360C5"/>
    <w:rsid w:val="001407F4"/>
    <w:rsid w:val="001438C4"/>
    <w:rsid w:val="00150E6E"/>
    <w:rsid w:val="00173A3D"/>
    <w:rsid w:val="00175320"/>
    <w:rsid w:val="00187BE8"/>
    <w:rsid w:val="0019673E"/>
    <w:rsid w:val="001A48D9"/>
    <w:rsid w:val="001C0831"/>
    <w:rsid w:val="001C7B9C"/>
    <w:rsid w:val="001D1438"/>
    <w:rsid w:val="001D5E66"/>
    <w:rsid w:val="001E4A97"/>
    <w:rsid w:val="001F07FB"/>
    <w:rsid w:val="001F2D46"/>
    <w:rsid w:val="001F59BE"/>
    <w:rsid w:val="00200436"/>
    <w:rsid w:val="002128A7"/>
    <w:rsid w:val="002133DA"/>
    <w:rsid w:val="00223DD4"/>
    <w:rsid w:val="00231F5D"/>
    <w:rsid w:val="00234B32"/>
    <w:rsid w:val="00242590"/>
    <w:rsid w:val="002436C1"/>
    <w:rsid w:val="00272B30"/>
    <w:rsid w:val="0027399C"/>
    <w:rsid w:val="00277544"/>
    <w:rsid w:val="002912DC"/>
    <w:rsid w:val="002A1A8D"/>
    <w:rsid w:val="002A340C"/>
    <w:rsid w:val="002B033D"/>
    <w:rsid w:val="002B55DC"/>
    <w:rsid w:val="002D2902"/>
    <w:rsid w:val="002D7967"/>
    <w:rsid w:val="002F5C5D"/>
    <w:rsid w:val="002F7522"/>
    <w:rsid w:val="00311A9D"/>
    <w:rsid w:val="00311CA4"/>
    <w:rsid w:val="0032064E"/>
    <w:rsid w:val="0032196B"/>
    <w:rsid w:val="00324E99"/>
    <w:rsid w:val="00337BE8"/>
    <w:rsid w:val="0034725F"/>
    <w:rsid w:val="003550E2"/>
    <w:rsid w:val="0035548F"/>
    <w:rsid w:val="003674CD"/>
    <w:rsid w:val="00367F26"/>
    <w:rsid w:val="003715F1"/>
    <w:rsid w:val="00374640"/>
    <w:rsid w:val="003851D5"/>
    <w:rsid w:val="00394EA2"/>
    <w:rsid w:val="00397587"/>
    <w:rsid w:val="003A6264"/>
    <w:rsid w:val="003B15D0"/>
    <w:rsid w:val="003B79C7"/>
    <w:rsid w:val="003C2929"/>
    <w:rsid w:val="003C42B6"/>
    <w:rsid w:val="003D23EA"/>
    <w:rsid w:val="003D30AB"/>
    <w:rsid w:val="003D5873"/>
    <w:rsid w:val="003D58CC"/>
    <w:rsid w:val="003E4FDD"/>
    <w:rsid w:val="003E5D32"/>
    <w:rsid w:val="003E7109"/>
    <w:rsid w:val="003F47AE"/>
    <w:rsid w:val="003F7A98"/>
    <w:rsid w:val="004109A2"/>
    <w:rsid w:val="00413E1D"/>
    <w:rsid w:val="00432F00"/>
    <w:rsid w:val="00434B1B"/>
    <w:rsid w:val="004453FF"/>
    <w:rsid w:val="00451B3E"/>
    <w:rsid w:val="004618C2"/>
    <w:rsid w:val="004620BA"/>
    <w:rsid w:val="004637CE"/>
    <w:rsid w:val="00463FD9"/>
    <w:rsid w:val="00466066"/>
    <w:rsid w:val="00497D95"/>
    <w:rsid w:val="004A0E91"/>
    <w:rsid w:val="004A5F3B"/>
    <w:rsid w:val="004B0FDB"/>
    <w:rsid w:val="004B2315"/>
    <w:rsid w:val="004C5C44"/>
    <w:rsid w:val="004C5EA8"/>
    <w:rsid w:val="004D005F"/>
    <w:rsid w:val="004D17AC"/>
    <w:rsid w:val="004F41BA"/>
    <w:rsid w:val="004F77A8"/>
    <w:rsid w:val="00510980"/>
    <w:rsid w:val="005269EA"/>
    <w:rsid w:val="00527107"/>
    <w:rsid w:val="00530C7F"/>
    <w:rsid w:val="00534C17"/>
    <w:rsid w:val="00550298"/>
    <w:rsid w:val="00550715"/>
    <w:rsid w:val="00552976"/>
    <w:rsid w:val="005558A8"/>
    <w:rsid w:val="00562129"/>
    <w:rsid w:val="00570C52"/>
    <w:rsid w:val="00575BF8"/>
    <w:rsid w:val="00576CEF"/>
    <w:rsid w:val="005779B3"/>
    <w:rsid w:val="0059448C"/>
    <w:rsid w:val="00595FF2"/>
    <w:rsid w:val="005A0351"/>
    <w:rsid w:val="005A3013"/>
    <w:rsid w:val="005C0BC4"/>
    <w:rsid w:val="005C1057"/>
    <w:rsid w:val="005C283D"/>
    <w:rsid w:val="005D036D"/>
    <w:rsid w:val="005D6F56"/>
    <w:rsid w:val="005F4CD2"/>
    <w:rsid w:val="006027AC"/>
    <w:rsid w:val="00604C8B"/>
    <w:rsid w:val="0061781E"/>
    <w:rsid w:val="006238AE"/>
    <w:rsid w:val="00640657"/>
    <w:rsid w:val="00644479"/>
    <w:rsid w:val="006452A6"/>
    <w:rsid w:val="00656712"/>
    <w:rsid w:val="006618FA"/>
    <w:rsid w:val="00677F19"/>
    <w:rsid w:val="00680C0C"/>
    <w:rsid w:val="0069600B"/>
    <w:rsid w:val="00697E54"/>
    <w:rsid w:val="006B76EC"/>
    <w:rsid w:val="006C0C0E"/>
    <w:rsid w:val="006C34A9"/>
    <w:rsid w:val="006C4C18"/>
    <w:rsid w:val="006D5548"/>
    <w:rsid w:val="006E5EE0"/>
    <w:rsid w:val="006F29D3"/>
    <w:rsid w:val="006F2DC6"/>
    <w:rsid w:val="00711437"/>
    <w:rsid w:val="0071236F"/>
    <w:rsid w:val="00713A5C"/>
    <w:rsid w:val="00714F0A"/>
    <w:rsid w:val="00715439"/>
    <w:rsid w:val="007154DC"/>
    <w:rsid w:val="007309C2"/>
    <w:rsid w:val="00731960"/>
    <w:rsid w:val="00735459"/>
    <w:rsid w:val="00754D6B"/>
    <w:rsid w:val="007600ED"/>
    <w:rsid w:val="007613AE"/>
    <w:rsid w:val="00793810"/>
    <w:rsid w:val="007A220A"/>
    <w:rsid w:val="007A3E3F"/>
    <w:rsid w:val="007A7D15"/>
    <w:rsid w:val="007C32C0"/>
    <w:rsid w:val="007C3A92"/>
    <w:rsid w:val="007D2CBA"/>
    <w:rsid w:val="007D650E"/>
    <w:rsid w:val="007E46B2"/>
    <w:rsid w:val="007E58FC"/>
    <w:rsid w:val="007E6D42"/>
    <w:rsid w:val="0081295A"/>
    <w:rsid w:val="00820947"/>
    <w:rsid w:val="00821B8D"/>
    <w:rsid w:val="008240D7"/>
    <w:rsid w:val="00835E38"/>
    <w:rsid w:val="00836340"/>
    <w:rsid w:val="00844C99"/>
    <w:rsid w:val="008521AE"/>
    <w:rsid w:val="00854345"/>
    <w:rsid w:val="0089395E"/>
    <w:rsid w:val="00896822"/>
    <w:rsid w:val="008A157D"/>
    <w:rsid w:val="008C36A8"/>
    <w:rsid w:val="008C4053"/>
    <w:rsid w:val="008E4A61"/>
    <w:rsid w:val="0091198E"/>
    <w:rsid w:val="00912757"/>
    <w:rsid w:val="009130E3"/>
    <w:rsid w:val="00931A31"/>
    <w:rsid w:val="009456FC"/>
    <w:rsid w:val="00954A05"/>
    <w:rsid w:val="00964DEC"/>
    <w:rsid w:val="00965BF3"/>
    <w:rsid w:val="00966D2F"/>
    <w:rsid w:val="00975447"/>
    <w:rsid w:val="009A1FD0"/>
    <w:rsid w:val="009A47A0"/>
    <w:rsid w:val="009A75C0"/>
    <w:rsid w:val="009B6E2C"/>
    <w:rsid w:val="009B793B"/>
    <w:rsid w:val="009C11C5"/>
    <w:rsid w:val="009C73C2"/>
    <w:rsid w:val="009C7827"/>
    <w:rsid w:val="009D0BF0"/>
    <w:rsid w:val="009D3DFD"/>
    <w:rsid w:val="009F6A1D"/>
    <w:rsid w:val="00A04046"/>
    <w:rsid w:val="00A04A32"/>
    <w:rsid w:val="00A04BD6"/>
    <w:rsid w:val="00A05ED9"/>
    <w:rsid w:val="00A22005"/>
    <w:rsid w:val="00A31159"/>
    <w:rsid w:val="00A346A0"/>
    <w:rsid w:val="00A3525C"/>
    <w:rsid w:val="00A4221E"/>
    <w:rsid w:val="00A53C14"/>
    <w:rsid w:val="00A57410"/>
    <w:rsid w:val="00A64F57"/>
    <w:rsid w:val="00A714B6"/>
    <w:rsid w:val="00A82FE4"/>
    <w:rsid w:val="00A90A75"/>
    <w:rsid w:val="00A96C8F"/>
    <w:rsid w:val="00AA4DC8"/>
    <w:rsid w:val="00AB075D"/>
    <w:rsid w:val="00AC669A"/>
    <w:rsid w:val="00AD09C3"/>
    <w:rsid w:val="00AD471B"/>
    <w:rsid w:val="00AE3D62"/>
    <w:rsid w:val="00AE4709"/>
    <w:rsid w:val="00AE581C"/>
    <w:rsid w:val="00AF2D65"/>
    <w:rsid w:val="00B03114"/>
    <w:rsid w:val="00B03BF0"/>
    <w:rsid w:val="00B06230"/>
    <w:rsid w:val="00B11297"/>
    <w:rsid w:val="00B13804"/>
    <w:rsid w:val="00B329C7"/>
    <w:rsid w:val="00B50D21"/>
    <w:rsid w:val="00B53097"/>
    <w:rsid w:val="00B55959"/>
    <w:rsid w:val="00B566B3"/>
    <w:rsid w:val="00B57A9B"/>
    <w:rsid w:val="00B715EA"/>
    <w:rsid w:val="00BB3133"/>
    <w:rsid w:val="00BC20C6"/>
    <w:rsid w:val="00BC7B9B"/>
    <w:rsid w:val="00BD708F"/>
    <w:rsid w:val="00BE55C8"/>
    <w:rsid w:val="00BF742A"/>
    <w:rsid w:val="00C16B3A"/>
    <w:rsid w:val="00C37D59"/>
    <w:rsid w:val="00C4507E"/>
    <w:rsid w:val="00C51319"/>
    <w:rsid w:val="00C577CB"/>
    <w:rsid w:val="00C6133E"/>
    <w:rsid w:val="00C62FF0"/>
    <w:rsid w:val="00C651CD"/>
    <w:rsid w:val="00C755BE"/>
    <w:rsid w:val="00C920A8"/>
    <w:rsid w:val="00C93F6E"/>
    <w:rsid w:val="00C95A58"/>
    <w:rsid w:val="00CA5073"/>
    <w:rsid w:val="00CA7F71"/>
    <w:rsid w:val="00CB1AAE"/>
    <w:rsid w:val="00CB48D3"/>
    <w:rsid w:val="00CC5A78"/>
    <w:rsid w:val="00CC79EF"/>
    <w:rsid w:val="00CE3344"/>
    <w:rsid w:val="00CF646B"/>
    <w:rsid w:val="00D01C0E"/>
    <w:rsid w:val="00D12FF7"/>
    <w:rsid w:val="00D33F9A"/>
    <w:rsid w:val="00D34D17"/>
    <w:rsid w:val="00D53F68"/>
    <w:rsid w:val="00D57894"/>
    <w:rsid w:val="00D633AC"/>
    <w:rsid w:val="00D724CA"/>
    <w:rsid w:val="00D85960"/>
    <w:rsid w:val="00D944A4"/>
    <w:rsid w:val="00D959FB"/>
    <w:rsid w:val="00DB1766"/>
    <w:rsid w:val="00DD3731"/>
    <w:rsid w:val="00DD52E0"/>
    <w:rsid w:val="00DE54AA"/>
    <w:rsid w:val="00E05C99"/>
    <w:rsid w:val="00E12CD7"/>
    <w:rsid w:val="00E1552F"/>
    <w:rsid w:val="00E320CD"/>
    <w:rsid w:val="00E36DE4"/>
    <w:rsid w:val="00E504E2"/>
    <w:rsid w:val="00E62715"/>
    <w:rsid w:val="00E72E85"/>
    <w:rsid w:val="00E7599F"/>
    <w:rsid w:val="00EA1F6C"/>
    <w:rsid w:val="00EA563B"/>
    <w:rsid w:val="00EA7C60"/>
    <w:rsid w:val="00EB10BF"/>
    <w:rsid w:val="00EB21CB"/>
    <w:rsid w:val="00EC1526"/>
    <w:rsid w:val="00ED7D1B"/>
    <w:rsid w:val="00F0174E"/>
    <w:rsid w:val="00F11228"/>
    <w:rsid w:val="00F156B2"/>
    <w:rsid w:val="00F15D24"/>
    <w:rsid w:val="00F25B7F"/>
    <w:rsid w:val="00F25CED"/>
    <w:rsid w:val="00F262C0"/>
    <w:rsid w:val="00F412FD"/>
    <w:rsid w:val="00F455A1"/>
    <w:rsid w:val="00F756CB"/>
    <w:rsid w:val="00F91A19"/>
    <w:rsid w:val="00F953D1"/>
    <w:rsid w:val="00FC1723"/>
    <w:rsid w:val="00FD2CF6"/>
    <w:rsid w:val="00FD31F2"/>
    <w:rsid w:val="00FD3C7B"/>
    <w:rsid w:val="00FE51B7"/>
    <w:rsid w:val="00FF1687"/>
    <w:rsid w:val="00FF2A20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264"/>
    <w:rPr>
      <w:sz w:val="24"/>
      <w:szCs w:val="24"/>
    </w:rPr>
  </w:style>
  <w:style w:type="paragraph" w:styleId="3">
    <w:name w:val="heading 3"/>
    <w:basedOn w:val="a"/>
    <w:next w:val="a"/>
    <w:qFormat/>
    <w:rsid w:val="003A6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3A6264"/>
    <w:pPr>
      <w:suppressAutoHyphens/>
      <w:jc w:val="center"/>
    </w:pPr>
    <w:rPr>
      <w:b/>
      <w:bCs/>
      <w:lang w:eastAsia="ar-SA"/>
    </w:rPr>
  </w:style>
  <w:style w:type="paragraph" w:customStyle="1" w:styleId="a6">
    <w:name w:val="???????"/>
    <w:rsid w:val="003A626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a4">
    <w:name w:val="Subtitle"/>
    <w:basedOn w:val="a"/>
    <w:qFormat/>
    <w:rsid w:val="003A6264"/>
    <w:pPr>
      <w:spacing w:after="60"/>
      <w:jc w:val="center"/>
      <w:outlineLvl w:val="1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3851D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3851D5"/>
  </w:style>
  <w:style w:type="paragraph" w:styleId="aa">
    <w:name w:val="Balloon Text"/>
    <w:basedOn w:val="a"/>
    <w:semiHidden/>
    <w:rsid w:val="00F1122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456FC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val="x-none" w:eastAsia="ar-SA"/>
    </w:rPr>
  </w:style>
  <w:style w:type="character" w:customStyle="1" w:styleId="ac">
    <w:name w:val="Верхний колонтитул Знак"/>
    <w:link w:val="ab"/>
    <w:uiPriority w:val="99"/>
    <w:rsid w:val="009456FC"/>
    <w:rPr>
      <w:lang w:eastAsia="ar-SA"/>
    </w:rPr>
  </w:style>
  <w:style w:type="character" w:styleId="ad">
    <w:name w:val="annotation reference"/>
    <w:rsid w:val="00F756CB"/>
    <w:rPr>
      <w:sz w:val="16"/>
      <w:szCs w:val="16"/>
    </w:rPr>
  </w:style>
  <w:style w:type="paragraph" w:styleId="ae">
    <w:name w:val="annotation text"/>
    <w:basedOn w:val="a"/>
    <w:link w:val="af"/>
    <w:rsid w:val="00F756C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756CB"/>
  </w:style>
  <w:style w:type="paragraph" w:styleId="af0">
    <w:name w:val="annotation subject"/>
    <w:basedOn w:val="ae"/>
    <w:next w:val="ae"/>
    <w:link w:val="af1"/>
    <w:rsid w:val="00F756CB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F756CB"/>
    <w:rPr>
      <w:b/>
      <w:bCs/>
    </w:rPr>
  </w:style>
  <w:style w:type="character" w:customStyle="1" w:styleId="a8">
    <w:name w:val="Нижний колонтитул Знак"/>
    <w:link w:val="a7"/>
    <w:uiPriority w:val="99"/>
    <w:rsid w:val="0069600B"/>
    <w:rPr>
      <w:sz w:val="24"/>
      <w:szCs w:val="24"/>
    </w:rPr>
  </w:style>
  <w:style w:type="paragraph" w:styleId="af2">
    <w:name w:val="Body Text"/>
    <w:basedOn w:val="a"/>
    <w:rsid w:val="00FD31F2"/>
    <w:pPr>
      <w:suppressAutoHyphens/>
      <w:overflowPunct w:val="0"/>
      <w:autoSpaceDE w:val="0"/>
      <w:spacing w:before="120" w:after="120"/>
      <w:ind w:right="-567"/>
      <w:jc w:val="both"/>
      <w:textAlignment w:val="baseline"/>
    </w:pPr>
    <w:rPr>
      <w:sz w:val="28"/>
      <w:szCs w:val="20"/>
      <w:lang w:eastAsia="ar-SA"/>
    </w:rPr>
  </w:style>
  <w:style w:type="character" w:customStyle="1" w:styleId="af3">
    <w:name w:val="бычный Знак"/>
    <w:link w:val="af4"/>
    <w:locked/>
    <w:rsid w:val="00EC1526"/>
    <w:rPr>
      <w:rFonts w:ascii="Journal" w:hAnsi="Journal"/>
      <w:lang w:eastAsia="en-US"/>
    </w:rPr>
  </w:style>
  <w:style w:type="paragraph" w:customStyle="1" w:styleId="af4">
    <w:name w:val="бычный"/>
    <w:link w:val="af3"/>
    <w:rsid w:val="00EC1526"/>
    <w:pPr>
      <w:widowControl w:val="0"/>
      <w:ind w:firstLine="709"/>
      <w:jc w:val="both"/>
    </w:pPr>
    <w:rPr>
      <w:rFonts w:ascii="Journal" w:hAnsi="Journal"/>
      <w:lang w:eastAsia="en-US"/>
    </w:rPr>
  </w:style>
  <w:style w:type="paragraph" w:styleId="af5">
    <w:name w:val="List Paragraph"/>
    <w:basedOn w:val="a"/>
    <w:uiPriority w:val="34"/>
    <w:qFormat/>
    <w:rsid w:val="001E4A97"/>
    <w:pPr>
      <w:ind w:left="720"/>
      <w:contextualSpacing/>
    </w:pPr>
  </w:style>
  <w:style w:type="character" w:customStyle="1" w:styleId="a5">
    <w:name w:val="Название Знак"/>
    <w:link w:val="a3"/>
    <w:uiPriority w:val="99"/>
    <w:locked/>
    <w:rsid w:val="001E4A97"/>
    <w:rPr>
      <w:b/>
      <w:bCs/>
      <w:sz w:val="24"/>
      <w:szCs w:val="24"/>
      <w:lang w:eastAsia="ar-SA"/>
    </w:rPr>
  </w:style>
  <w:style w:type="paragraph" w:customStyle="1" w:styleId="Default">
    <w:name w:val="Default"/>
    <w:rsid w:val="009B6E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264"/>
    <w:rPr>
      <w:sz w:val="24"/>
      <w:szCs w:val="24"/>
    </w:rPr>
  </w:style>
  <w:style w:type="paragraph" w:styleId="3">
    <w:name w:val="heading 3"/>
    <w:basedOn w:val="a"/>
    <w:next w:val="a"/>
    <w:qFormat/>
    <w:rsid w:val="003A6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3A6264"/>
    <w:pPr>
      <w:suppressAutoHyphens/>
      <w:jc w:val="center"/>
    </w:pPr>
    <w:rPr>
      <w:b/>
      <w:bCs/>
      <w:lang w:eastAsia="ar-SA"/>
    </w:rPr>
  </w:style>
  <w:style w:type="paragraph" w:customStyle="1" w:styleId="a6">
    <w:name w:val="???????"/>
    <w:rsid w:val="003A626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a4">
    <w:name w:val="Subtitle"/>
    <w:basedOn w:val="a"/>
    <w:qFormat/>
    <w:rsid w:val="003A6264"/>
    <w:pPr>
      <w:spacing w:after="60"/>
      <w:jc w:val="center"/>
      <w:outlineLvl w:val="1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3851D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3851D5"/>
  </w:style>
  <w:style w:type="paragraph" w:styleId="aa">
    <w:name w:val="Balloon Text"/>
    <w:basedOn w:val="a"/>
    <w:semiHidden/>
    <w:rsid w:val="00F1122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456FC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val="x-none" w:eastAsia="ar-SA"/>
    </w:rPr>
  </w:style>
  <w:style w:type="character" w:customStyle="1" w:styleId="ac">
    <w:name w:val="Верхний колонтитул Знак"/>
    <w:link w:val="ab"/>
    <w:uiPriority w:val="99"/>
    <w:rsid w:val="009456FC"/>
    <w:rPr>
      <w:lang w:eastAsia="ar-SA"/>
    </w:rPr>
  </w:style>
  <w:style w:type="character" w:styleId="ad">
    <w:name w:val="annotation reference"/>
    <w:rsid w:val="00F756CB"/>
    <w:rPr>
      <w:sz w:val="16"/>
      <w:szCs w:val="16"/>
    </w:rPr>
  </w:style>
  <w:style w:type="paragraph" w:styleId="ae">
    <w:name w:val="annotation text"/>
    <w:basedOn w:val="a"/>
    <w:link w:val="af"/>
    <w:rsid w:val="00F756C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756CB"/>
  </w:style>
  <w:style w:type="paragraph" w:styleId="af0">
    <w:name w:val="annotation subject"/>
    <w:basedOn w:val="ae"/>
    <w:next w:val="ae"/>
    <w:link w:val="af1"/>
    <w:rsid w:val="00F756CB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F756CB"/>
    <w:rPr>
      <w:b/>
      <w:bCs/>
    </w:rPr>
  </w:style>
  <w:style w:type="character" w:customStyle="1" w:styleId="a8">
    <w:name w:val="Нижний колонтитул Знак"/>
    <w:link w:val="a7"/>
    <w:uiPriority w:val="99"/>
    <w:rsid w:val="0069600B"/>
    <w:rPr>
      <w:sz w:val="24"/>
      <w:szCs w:val="24"/>
    </w:rPr>
  </w:style>
  <w:style w:type="paragraph" w:styleId="af2">
    <w:name w:val="Body Text"/>
    <w:basedOn w:val="a"/>
    <w:rsid w:val="00FD31F2"/>
    <w:pPr>
      <w:suppressAutoHyphens/>
      <w:overflowPunct w:val="0"/>
      <w:autoSpaceDE w:val="0"/>
      <w:spacing w:before="120" w:after="120"/>
      <w:ind w:right="-567"/>
      <w:jc w:val="both"/>
      <w:textAlignment w:val="baseline"/>
    </w:pPr>
    <w:rPr>
      <w:sz w:val="28"/>
      <w:szCs w:val="20"/>
      <w:lang w:eastAsia="ar-SA"/>
    </w:rPr>
  </w:style>
  <w:style w:type="character" w:customStyle="1" w:styleId="af3">
    <w:name w:val="бычный Знак"/>
    <w:link w:val="af4"/>
    <w:locked/>
    <w:rsid w:val="00EC1526"/>
    <w:rPr>
      <w:rFonts w:ascii="Journal" w:hAnsi="Journal"/>
      <w:lang w:eastAsia="en-US"/>
    </w:rPr>
  </w:style>
  <w:style w:type="paragraph" w:customStyle="1" w:styleId="af4">
    <w:name w:val="бычный"/>
    <w:link w:val="af3"/>
    <w:rsid w:val="00EC1526"/>
    <w:pPr>
      <w:widowControl w:val="0"/>
      <w:ind w:firstLine="709"/>
      <w:jc w:val="both"/>
    </w:pPr>
    <w:rPr>
      <w:rFonts w:ascii="Journal" w:hAnsi="Journal"/>
      <w:lang w:eastAsia="en-US"/>
    </w:rPr>
  </w:style>
  <w:style w:type="paragraph" w:styleId="af5">
    <w:name w:val="List Paragraph"/>
    <w:basedOn w:val="a"/>
    <w:uiPriority w:val="34"/>
    <w:qFormat/>
    <w:rsid w:val="001E4A97"/>
    <w:pPr>
      <w:ind w:left="720"/>
      <w:contextualSpacing/>
    </w:pPr>
  </w:style>
  <w:style w:type="character" w:customStyle="1" w:styleId="a5">
    <w:name w:val="Название Знак"/>
    <w:link w:val="a3"/>
    <w:uiPriority w:val="99"/>
    <w:locked/>
    <w:rsid w:val="001E4A97"/>
    <w:rPr>
      <w:b/>
      <w:bCs/>
      <w:sz w:val="24"/>
      <w:szCs w:val="24"/>
      <w:lang w:eastAsia="ar-SA"/>
    </w:rPr>
  </w:style>
  <w:style w:type="paragraph" w:customStyle="1" w:styleId="Default">
    <w:name w:val="Default"/>
    <w:rsid w:val="009B6E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B260-96B5-4ABB-838C-3049D527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9294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NSA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OBlinkov</dc:creator>
  <cp:lastModifiedBy>Лупало Вадим Александрович</cp:lastModifiedBy>
  <cp:revision>5</cp:revision>
  <cp:lastPrinted>2013-09-11T15:26:00Z</cp:lastPrinted>
  <dcterms:created xsi:type="dcterms:W3CDTF">2015-04-07T06:26:00Z</dcterms:created>
  <dcterms:modified xsi:type="dcterms:W3CDTF">2015-07-16T13:13:00Z</dcterms:modified>
</cp:coreProperties>
</file>