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118"/>
      </w:tblGrid>
      <w:tr w:rsidR="00185368" w:rsidRPr="00185368" w:rsidTr="00185368">
        <w:tc>
          <w:tcPr>
            <w:tcW w:w="4644" w:type="dxa"/>
          </w:tcPr>
          <w:p w:rsidR="00185368" w:rsidRDefault="00185368" w:rsidP="00185368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1D0E99" wp14:editId="62C5E968">
                  <wp:extent cx="210263" cy="489297"/>
                  <wp:effectExtent l="0" t="0" r="0" b="6350"/>
                  <wp:docPr id="3" name="Рисунок 3" descr="Описание: cid:449F6BF427DB49528AC6C614DB65B23A@intra.d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449F6BF427DB49528AC6C614DB65B23A@intra.d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6" cy="50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</w:tcPr>
          <w:p w:rsidR="00185368" w:rsidRPr="00185368" w:rsidRDefault="00185368" w:rsidP="00185368">
            <w:pPr>
              <w:tabs>
                <w:tab w:val="left" w:pos="720"/>
                <w:tab w:val="left" w:pos="2125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16"/>
                <w:szCs w:val="16"/>
              </w:rPr>
            </w:pPr>
          </w:p>
        </w:tc>
      </w:tr>
    </w:tbl>
    <w:p w:rsidR="00185368" w:rsidRPr="00185368" w:rsidRDefault="00185368" w:rsidP="00DE38DA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</w:p>
    <w:p w:rsidR="008530A3" w:rsidRPr="00F60C39" w:rsidRDefault="000E65DB" w:rsidP="00DE38DA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Информация по</w:t>
      </w:r>
      <w:r w:rsidR="008530A3" w:rsidRPr="00F60C39">
        <w:rPr>
          <w:b/>
          <w:sz w:val="20"/>
          <w:szCs w:val="16"/>
        </w:rPr>
        <w:t xml:space="preserve"> страховани</w:t>
      </w:r>
      <w:r w:rsidR="003574D7">
        <w:rPr>
          <w:b/>
          <w:sz w:val="20"/>
          <w:szCs w:val="16"/>
        </w:rPr>
        <w:t>ю</w:t>
      </w:r>
      <w:r w:rsidR="008530A3" w:rsidRPr="00F60C39">
        <w:rPr>
          <w:b/>
          <w:sz w:val="20"/>
          <w:szCs w:val="16"/>
        </w:rPr>
        <w:t xml:space="preserve"> </w:t>
      </w:r>
      <w:r w:rsidR="00D33BD0" w:rsidRPr="00D33BD0">
        <w:rPr>
          <w:b/>
          <w:sz w:val="20"/>
          <w:szCs w:val="16"/>
        </w:rPr>
        <w:t>посадок многолетних насаждений</w:t>
      </w:r>
    </w:p>
    <w:p w:rsidR="00F60C39" w:rsidRDefault="00F60C39" w:rsidP="00F60C39">
      <w:pPr>
        <w:rPr>
          <w:sz w:val="12"/>
          <w:szCs w:val="12"/>
        </w:rPr>
      </w:pPr>
    </w:p>
    <w:p w:rsidR="00E4489D" w:rsidRPr="003460FC" w:rsidRDefault="00E4489D" w:rsidP="00E4489D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3460FC">
        <w:rPr>
          <w:b/>
          <w:snapToGrid w:val="0"/>
          <w:sz w:val="16"/>
          <w:szCs w:val="16"/>
        </w:rPr>
        <w:t>Страхователь:</w:t>
      </w:r>
      <w:r>
        <w:rPr>
          <w:b/>
          <w:snapToGrid w:val="0"/>
          <w:sz w:val="16"/>
          <w:szCs w:val="16"/>
        </w:rPr>
        <w:t xml:space="preserve"> </w:t>
      </w:r>
      <w:r w:rsidRPr="008A5463">
        <w:rPr>
          <w:snapToGrid w:val="0"/>
          <w:sz w:val="16"/>
          <w:szCs w:val="16"/>
        </w:rPr>
        <w:t>к</w:t>
      </w:r>
      <w:r>
        <w:rPr>
          <w:snapToGrid w:val="0"/>
          <w:sz w:val="16"/>
          <w:szCs w:val="16"/>
        </w:rPr>
        <w:t>онтактное лицо</w:t>
      </w:r>
    </w:p>
    <w:tbl>
      <w:tblPr>
        <w:tblW w:w="3333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</w:tblGrid>
      <w:tr w:rsidR="00E4489D" w:rsidRPr="003460FC" w:rsidTr="0096079F">
        <w:trPr>
          <w:trHeight w:val="48"/>
        </w:trPr>
        <w:tc>
          <w:tcPr>
            <w:tcW w:w="3553" w:type="dxa"/>
          </w:tcPr>
          <w:p w:rsidR="00E4489D" w:rsidRPr="003460FC" w:rsidRDefault="00E4489D" w:rsidP="0096079F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E4489D" w:rsidRPr="003460FC" w:rsidRDefault="00E4489D" w:rsidP="0096079F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Эл</w:t>
            </w:r>
            <w:proofErr w:type="gramStart"/>
            <w:r w:rsidRPr="003460FC">
              <w:rPr>
                <w:snapToGrid w:val="0"/>
                <w:sz w:val="16"/>
                <w:szCs w:val="16"/>
              </w:rPr>
              <w:t>.</w:t>
            </w:r>
            <w:proofErr w:type="gramEnd"/>
            <w:r w:rsidRPr="003460FC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3460FC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3460FC">
              <w:rPr>
                <w:snapToGrid w:val="0"/>
                <w:sz w:val="16"/>
                <w:szCs w:val="16"/>
              </w:rPr>
              <w:t>очта:</w:t>
            </w:r>
          </w:p>
        </w:tc>
      </w:tr>
    </w:tbl>
    <w:p w:rsidR="00CC50AD" w:rsidRPr="00CC50AD" w:rsidRDefault="00CC50AD" w:rsidP="00CC50AD">
      <w:pPr>
        <w:pBdr>
          <w:bottom w:val="single" w:sz="4" w:space="1" w:color="auto"/>
        </w:pBdr>
        <w:rPr>
          <w:snapToGrid w:val="0"/>
          <w:sz w:val="16"/>
          <w:szCs w:val="16"/>
        </w:rPr>
      </w:pPr>
    </w:p>
    <w:p w:rsidR="00CC50AD" w:rsidRPr="00CC50AD" w:rsidRDefault="00CC50AD" w:rsidP="00CC50AD">
      <w:pPr>
        <w:pBdr>
          <w:bottom w:val="single" w:sz="4" w:space="1" w:color="auto"/>
        </w:pBdr>
        <w:rPr>
          <w:snapToGrid w:val="0"/>
          <w:sz w:val="16"/>
          <w:szCs w:val="16"/>
        </w:rPr>
      </w:pPr>
    </w:p>
    <w:p w:rsidR="00CC50AD" w:rsidRPr="00CC50AD" w:rsidRDefault="00CC50AD" w:rsidP="00CC50AD">
      <w:pPr>
        <w:pBdr>
          <w:bottom w:val="single" w:sz="4" w:space="1" w:color="auto"/>
        </w:pBdr>
        <w:rPr>
          <w:snapToGrid w:val="0"/>
          <w:sz w:val="16"/>
          <w:szCs w:val="16"/>
        </w:rPr>
      </w:pPr>
    </w:p>
    <w:p w:rsidR="00E4489D" w:rsidRDefault="00E4489D" w:rsidP="00E4489D">
      <w:pPr>
        <w:numPr>
          <w:ilvl w:val="0"/>
          <w:numId w:val="1"/>
        </w:numPr>
        <w:pBdr>
          <w:bottom w:val="single" w:sz="4" w:space="1" w:color="auto"/>
        </w:pBdr>
        <w:rPr>
          <w:snapToGrid w:val="0"/>
          <w:sz w:val="16"/>
          <w:szCs w:val="16"/>
        </w:rPr>
      </w:pPr>
      <w:r w:rsidRPr="008A5463">
        <w:rPr>
          <w:sz w:val="16"/>
          <w:szCs w:val="16"/>
        </w:rPr>
        <w:t>Предпочтительным является страхование на случай</w:t>
      </w:r>
      <w:r w:rsidRPr="008A5463">
        <w:rPr>
          <w:b/>
          <w:sz w:val="16"/>
          <w:szCs w:val="16"/>
        </w:rPr>
        <w:t xml:space="preserve"> </w:t>
      </w:r>
      <w:r w:rsidRPr="008A5463">
        <w:rPr>
          <w:snapToGrid w:val="0"/>
          <w:sz w:val="16"/>
          <w:szCs w:val="16"/>
        </w:rPr>
        <w:t xml:space="preserve">утраты (гибели) урожая сельскохозяйственных культур, в </w:t>
      </w:r>
      <w:proofErr w:type="spellStart"/>
      <w:r w:rsidRPr="008A5463">
        <w:rPr>
          <w:snapToGrid w:val="0"/>
          <w:sz w:val="16"/>
          <w:szCs w:val="16"/>
        </w:rPr>
        <w:t>т.ч</w:t>
      </w:r>
      <w:proofErr w:type="spellEnd"/>
      <w:r w:rsidRPr="008A5463">
        <w:rPr>
          <w:snapToGrid w:val="0"/>
          <w:sz w:val="16"/>
          <w:szCs w:val="16"/>
        </w:rPr>
        <w:t>. урожая многолетних насаждений, в результате воздействия следующих событий:</w:t>
      </w:r>
    </w:p>
    <w:p w:rsidR="00E4489D" w:rsidRPr="008A5463" w:rsidRDefault="00E4489D" w:rsidP="00E4489D">
      <w:pPr>
        <w:pBdr>
          <w:bottom w:val="single" w:sz="4" w:space="1" w:color="auto"/>
        </w:pBdr>
        <w:rPr>
          <w:snapToGrid w:val="0"/>
          <w:sz w:val="16"/>
          <w:szCs w:val="16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719"/>
        <w:gridCol w:w="1706"/>
        <w:gridCol w:w="1559"/>
      </w:tblGrid>
      <w:tr w:rsidR="00E4489D" w:rsidRPr="003B796B" w:rsidTr="0096079F">
        <w:tc>
          <w:tcPr>
            <w:tcW w:w="10654" w:type="dxa"/>
            <w:gridSpan w:val="6"/>
            <w:vAlign w:val="center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А)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все перечисленные ниже риски</w:t>
            </w:r>
          </w:p>
        </w:tc>
      </w:tr>
      <w:tr w:rsidR="00E4489D" w:rsidRPr="003B796B" w:rsidTr="0096079F">
        <w:tc>
          <w:tcPr>
            <w:tcW w:w="2552" w:type="dxa"/>
            <w:vMerge w:val="restart"/>
            <w:vAlign w:val="center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Б)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воздействие всех опасных для производства сельскохозяйственной продукции природных явлений и стихийных бедствий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атмосферная засуха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почвенная засуха</w:t>
            </w:r>
          </w:p>
        </w:tc>
        <w:tc>
          <w:tcPr>
            <w:tcW w:w="171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суховей</w:t>
            </w:r>
          </w:p>
        </w:tc>
        <w:tc>
          <w:tcPr>
            <w:tcW w:w="1706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заморозки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вымерзание</w:t>
            </w:r>
          </w:p>
        </w:tc>
      </w:tr>
      <w:tr w:rsidR="00E4489D" w:rsidRPr="003B796B" w:rsidTr="0096079F">
        <w:tc>
          <w:tcPr>
            <w:tcW w:w="2552" w:type="dxa"/>
            <w:vMerge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3B796B">
              <w:rPr>
                <w:snapToGrid w:val="0"/>
                <w:sz w:val="16"/>
                <w:szCs w:val="16"/>
              </w:rPr>
              <w:t>выпревание</w:t>
            </w:r>
            <w:proofErr w:type="spellEnd"/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град</w:t>
            </w:r>
          </w:p>
        </w:tc>
        <w:tc>
          <w:tcPr>
            <w:tcW w:w="171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крупный град</w:t>
            </w:r>
          </w:p>
        </w:tc>
        <w:tc>
          <w:tcPr>
            <w:tcW w:w="1706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сильная пыльная (песчаная) буря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ледяная корка</w:t>
            </w:r>
          </w:p>
        </w:tc>
      </w:tr>
      <w:tr w:rsidR="00E4489D" w:rsidRPr="003B796B" w:rsidTr="0096079F">
        <w:tc>
          <w:tcPr>
            <w:tcW w:w="2552" w:type="dxa"/>
            <w:vMerge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ливень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продолжительный дождь</w:t>
            </w:r>
          </w:p>
        </w:tc>
        <w:tc>
          <w:tcPr>
            <w:tcW w:w="171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раннее появление или установление снежного покрова</w:t>
            </w:r>
          </w:p>
        </w:tc>
        <w:tc>
          <w:tcPr>
            <w:tcW w:w="1706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промерзание верхнего слоя почвы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половодье</w:t>
            </w:r>
          </w:p>
        </w:tc>
      </w:tr>
      <w:tr w:rsidR="00E4489D" w:rsidRPr="003B796B" w:rsidTr="0096079F">
        <w:tc>
          <w:tcPr>
            <w:tcW w:w="2552" w:type="dxa"/>
            <w:vMerge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наводнение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подтопление</w:t>
            </w:r>
          </w:p>
        </w:tc>
        <w:tc>
          <w:tcPr>
            <w:tcW w:w="171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паводок</w:t>
            </w:r>
          </w:p>
        </w:tc>
        <w:tc>
          <w:tcPr>
            <w:tcW w:w="1706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оползень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>переувлажнение почвы</w:t>
            </w:r>
          </w:p>
        </w:tc>
      </w:tr>
      <w:tr w:rsidR="00E4489D" w:rsidRPr="003B796B" w:rsidTr="0096079F">
        <w:tc>
          <w:tcPr>
            <w:tcW w:w="2552" w:type="dxa"/>
            <w:vMerge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ураганный ветер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землетрясение</w:t>
            </w:r>
          </w:p>
        </w:tc>
        <w:tc>
          <w:tcPr>
            <w:tcW w:w="171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сход снежных лавин</w:t>
            </w:r>
          </w:p>
        </w:tc>
        <w:tc>
          <w:tcPr>
            <w:tcW w:w="1706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сель</w:t>
            </w:r>
          </w:p>
        </w:tc>
        <w:tc>
          <w:tcPr>
            <w:tcW w:w="1559" w:type="dxa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природный пожар</w:t>
            </w:r>
          </w:p>
        </w:tc>
      </w:tr>
      <w:tr w:rsidR="00E4489D" w:rsidRPr="003B796B" w:rsidTr="0096079F">
        <w:tc>
          <w:tcPr>
            <w:tcW w:w="10654" w:type="dxa"/>
            <w:gridSpan w:val="6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В)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проникновение и или распространение вредных организмов, если такие события носят </w:t>
            </w:r>
            <w:proofErr w:type="spellStart"/>
            <w:r w:rsidRPr="003B796B">
              <w:rPr>
                <w:snapToGrid w:val="0"/>
                <w:sz w:val="16"/>
                <w:szCs w:val="16"/>
              </w:rPr>
              <w:t>эпифитотический</w:t>
            </w:r>
            <w:proofErr w:type="spellEnd"/>
            <w:r w:rsidRPr="003B796B">
              <w:rPr>
                <w:snapToGrid w:val="0"/>
                <w:sz w:val="16"/>
                <w:szCs w:val="16"/>
              </w:rPr>
              <w:t xml:space="preserve"> характер</w:t>
            </w:r>
          </w:p>
        </w:tc>
      </w:tr>
      <w:tr w:rsidR="00E4489D" w:rsidRPr="003B796B" w:rsidTr="0096079F">
        <w:tc>
          <w:tcPr>
            <w:tcW w:w="10654" w:type="dxa"/>
            <w:gridSpan w:val="6"/>
          </w:tcPr>
          <w:p w:rsidR="00E4489D" w:rsidRPr="003B796B" w:rsidRDefault="00E4489D" w:rsidP="0096079F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Г)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9E2187">
              <w:rPr>
                <w:snapToGrid w:val="0"/>
                <w:sz w:val="16"/>
                <w:szCs w:val="16"/>
              </w:rPr>
            </w:r>
            <w:r w:rsidR="009E2187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нарушение электр</w:t>
            </w:r>
            <w:proofErr w:type="gramStart"/>
            <w:r w:rsidRPr="003B796B">
              <w:rPr>
                <w:snapToGrid w:val="0"/>
                <w:sz w:val="16"/>
                <w:szCs w:val="16"/>
              </w:rPr>
              <w:t>о-</w:t>
            </w:r>
            <w:proofErr w:type="gramEnd"/>
            <w:r w:rsidRPr="003B796B">
              <w:rPr>
                <w:snapToGrid w:val="0"/>
                <w:sz w:val="16"/>
                <w:szCs w:val="16"/>
              </w:rPr>
              <w:t>, и (или) тепло-, и (или) водоснабжения в результате опасных природных явлений и стихийных бедствий</w:t>
            </w:r>
          </w:p>
        </w:tc>
      </w:tr>
    </w:tbl>
    <w:p w:rsidR="00E4489D" w:rsidRDefault="00E4489D" w:rsidP="00E4489D">
      <w:pPr>
        <w:rPr>
          <w:b/>
          <w:sz w:val="16"/>
          <w:szCs w:val="16"/>
        </w:rPr>
      </w:pPr>
    </w:p>
    <w:p w:rsidR="00CC50AD" w:rsidRDefault="00CC50AD" w:rsidP="00E4489D">
      <w:pPr>
        <w:rPr>
          <w:b/>
          <w:sz w:val="16"/>
          <w:szCs w:val="16"/>
        </w:rPr>
      </w:pPr>
    </w:p>
    <w:p w:rsidR="00CC50AD" w:rsidRDefault="00CC50AD" w:rsidP="00E4489D">
      <w:pPr>
        <w:rPr>
          <w:b/>
          <w:sz w:val="16"/>
          <w:szCs w:val="16"/>
        </w:rPr>
      </w:pPr>
    </w:p>
    <w:p w:rsidR="00D57004" w:rsidRDefault="00D57004" w:rsidP="00D5700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>Информация об объекте страхования: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7"/>
        <w:gridCol w:w="1333"/>
      </w:tblGrid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FB663B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>Имеются документы, подтверждающие право пользования</w:t>
            </w:r>
            <w:r>
              <w:rPr>
                <w:sz w:val="16"/>
                <w:szCs w:val="16"/>
              </w:rPr>
              <w:t xml:space="preserve"> всей площадью </w:t>
            </w:r>
            <w:r w:rsidR="00FB663B">
              <w:rPr>
                <w:sz w:val="16"/>
                <w:szCs w:val="16"/>
              </w:rPr>
              <w:t>посадок многолетних насаждений</w:t>
            </w:r>
            <w:r w:rsidRPr="00A23C17">
              <w:rPr>
                <w:sz w:val="16"/>
                <w:szCs w:val="16"/>
              </w:rPr>
              <w:t>?</w:t>
            </w:r>
          </w:p>
        </w:tc>
        <w:tc>
          <w:tcPr>
            <w:tcW w:w="1333" w:type="dxa"/>
          </w:tcPr>
          <w:p w:rsidR="00D57004" w:rsidRDefault="00D57004" w:rsidP="005D0A5A">
            <w:pPr>
              <w:rPr>
                <w:snapToGrid w:val="0"/>
                <w:sz w:val="18"/>
                <w:szCs w:val="18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5D0A5A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035506" w:rsidP="00CC7E92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Вами и</w:t>
            </w:r>
            <w:r w:rsidR="00D57004" w:rsidRPr="00A23C17">
              <w:rPr>
                <w:sz w:val="16"/>
                <w:szCs w:val="16"/>
              </w:rPr>
              <w:t xml:space="preserve">спользуются только </w:t>
            </w:r>
            <w:r w:rsidRPr="00A23C17">
              <w:rPr>
                <w:sz w:val="16"/>
                <w:szCs w:val="16"/>
              </w:rPr>
              <w:t>сорта</w:t>
            </w:r>
            <w:r>
              <w:rPr>
                <w:sz w:val="16"/>
                <w:szCs w:val="16"/>
              </w:rPr>
              <w:t>,</w:t>
            </w:r>
            <w:r w:rsidRPr="00A23C17">
              <w:rPr>
                <w:sz w:val="16"/>
                <w:szCs w:val="16"/>
              </w:rPr>
              <w:t xml:space="preserve"> </w:t>
            </w:r>
            <w:r w:rsidR="00D57004" w:rsidRPr="00A23C17">
              <w:rPr>
                <w:sz w:val="16"/>
                <w:szCs w:val="16"/>
              </w:rPr>
              <w:t>внесенные в Государственный реестр селекционных достижений, допущенны</w:t>
            </w:r>
            <w:r>
              <w:rPr>
                <w:sz w:val="16"/>
                <w:szCs w:val="16"/>
              </w:rPr>
              <w:t>х</w:t>
            </w:r>
            <w:r w:rsidR="00D57004" w:rsidRPr="00A23C17">
              <w:rPr>
                <w:sz w:val="16"/>
                <w:szCs w:val="16"/>
              </w:rPr>
              <w:t xml:space="preserve"> к использованию?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4018C" w:rsidRPr="00A23C17" w:rsidTr="00726F35">
        <w:trPr>
          <w:trHeight w:val="48"/>
        </w:trPr>
        <w:tc>
          <w:tcPr>
            <w:tcW w:w="9327" w:type="dxa"/>
            <w:shd w:val="clear" w:color="auto" w:fill="auto"/>
          </w:tcPr>
          <w:p w:rsidR="00A4018C" w:rsidRPr="00A23C17" w:rsidRDefault="00035506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035506">
              <w:rPr>
                <w:sz w:val="16"/>
                <w:szCs w:val="16"/>
              </w:rPr>
              <w:t>Вами используются только сорта / гибриды, допущенные к использованию (районированные) в регионе страхования?</w:t>
            </w:r>
          </w:p>
        </w:tc>
        <w:tc>
          <w:tcPr>
            <w:tcW w:w="1333" w:type="dxa"/>
            <w:shd w:val="clear" w:color="auto" w:fill="auto"/>
          </w:tcPr>
          <w:p w:rsidR="00A4018C" w:rsidRPr="00A23C17" w:rsidRDefault="00035506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35506" w:rsidRPr="00A23C17" w:rsidTr="00726F35">
        <w:trPr>
          <w:trHeight w:val="48"/>
        </w:trPr>
        <w:tc>
          <w:tcPr>
            <w:tcW w:w="9327" w:type="dxa"/>
            <w:shd w:val="clear" w:color="auto" w:fill="auto"/>
          </w:tcPr>
          <w:p w:rsidR="00035506" w:rsidRPr="00035506" w:rsidRDefault="00035506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035506"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333" w:type="dxa"/>
            <w:shd w:val="clear" w:color="auto" w:fill="auto"/>
          </w:tcPr>
          <w:p w:rsidR="00035506" w:rsidRPr="00A23C17" w:rsidRDefault="00035506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035506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Имеются другие действующие договоры страхования </w:t>
            </w:r>
            <w:r w:rsidR="00035506">
              <w:rPr>
                <w:snapToGrid w:val="0"/>
                <w:sz w:val="16"/>
                <w:szCs w:val="16"/>
              </w:rPr>
              <w:t xml:space="preserve">в отношении заявляемых на страхование </w:t>
            </w:r>
            <w:r w:rsidR="00D33BD0">
              <w:rPr>
                <w:snapToGrid w:val="0"/>
                <w:sz w:val="16"/>
                <w:szCs w:val="16"/>
              </w:rPr>
              <w:t>посадок</w:t>
            </w:r>
            <w:r w:rsidRPr="00A23C17">
              <w:rPr>
                <w:snapToGrid w:val="0"/>
                <w:sz w:val="16"/>
                <w:szCs w:val="16"/>
              </w:rPr>
              <w:t>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33BD0" w:rsidP="00D33B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Посадки выращиваю</w:t>
            </w:r>
            <w:r w:rsidR="00D57004" w:rsidRPr="00A23C17">
              <w:rPr>
                <w:sz w:val="16"/>
                <w:szCs w:val="16"/>
              </w:rPr>
              <w:t>тся на мелиорируемых землях?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33BD0" w:rsidP="00D33B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Обеспечиваете ли Вы охрану посадок</w:t>
            </w:r>
            <w:r w:rsidR="00D57004" w:rsidRPr="00A23C17">
              <w:rPr>
                <w:sz w:val="16"/>
                <w:szCs w:val="16"/>
              </w:rPr>
              <w:t>?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33BD0" w:rsidRPr="00A23C17" w:rsidTr="001D56D0">
        <w:trPr>
          <w:trHeight w:val="48"/>
        </w:trPr>
        <w:tc>
          <w:tcPr>
            <w:tcW w:w="9327" w:type="dxa"/>
          </w:tcPr>
          <w:p w:rsidR="00D33BD0" w:rsidRPr="00A23C17" w:rsidRDefault="00D33BD0" w:rsidP="001D56D0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D33BD0">
              <w:rPr>
                <w:sz w:val="16"/>
                <w:szCs w:val="16"/>
              </w:rPr>
              <w:t>Имеются ли у Вас посадки многолетних насаждений: подлежащие плановой рекультивации и раскорчевке; с признаками естественного отмирания и/или порчи; пораженные болезнями и/или вредителями?</w:t>
            </w:r>
          </w:p>
        </w:tc>
        <w:tc>
          <w:tcPr>
            <w:tcW w:w="1333" w:type="dxa"/>
          </w:tcPr>
          <w:p w:rsidR="00D33BD0" w:rsidRPr="00A23C17" w:rsidRDefault="00D33BD0" w:rsidP="001D56D0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F60C39" w:rsidRDefault="00D57004" w:rsidP="00CC7E92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 xml:space="preserve"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 но, не ограничиваясь: предупреждения Росгидромета, </w:t>
            </w:r>
            <w:r w:rsidR="00CC7E92" w:rsidRPr="00A23C17">
              <w:rPr>
                <w:sz w:val="16"/>
                <w:szCs w:val="16"/>
              </w:rPr>
              <w:t>недостат</w:t>
            </w:r>
            <w:r w:rsidR="00CC7E92">
              <w:rPr>
                <w:sz w:val="16"/>
                <w:szCs w:val="16"/>
              </w:rPr>
              <w:t>ок</w:t>
            </w:r>
            <w:r w:rsidR="00CC7E92" w:rsidRPr="00A23C17">
              <w:rPr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 xml:space="preserve">влаги в почве на момент начала-окончания </w:t>
            </w:r>
            <w:r w:rsidR="00D33BD0">
              <w:rPr>
                <w:sz w:val="16"/>
                <w:szCs w:val="16"/>
              </w:rPr>
              <w:t>вегетации</w:t>
            </w:r>
            <w:r w:rsidRPr="00A23C17">
              <w:rPr>
                <w:sz w:val="16"/>
                <w:szCs w:val="16"/>
              </w:rPr>
              <w:t xml:space="preserve"> и т.п.?</w:t>
            </w:r>
            <w:r w:rsidRPr="00A23C17">
              <w:rPr>
                <w:snapToGrid w:val="0"/>
                <w:sz w:val="16"/>
                <w:szCs w:val="16"/>
              </w:rPr>
              <w:t xml:space="preserve"> Если да, то сообщите их.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 xml:space="preserve">ДА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sz w:val="16"/>
                <w:szCs w:val="16"/>
              </w:rPr>
              <w:t>НЕТ</w:t>
            </w:r>
            <w:r w:rsidRPr="00A23C17">
              <w:rPr>
                <w:b/>
                <w:sz w:val="16"/>
                <w:szCs w:val="16"/>
              </w:rPr>
              <w:t xml:space="preserve"> </w:t>
            </w:r>
            <w:r w:rsidRPr="00A23C17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17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23C17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A23C17" w:rsidTr="00D57004">
        <w:trPr>
          <w:trHeight w:val="48"/>
        </w:trPr>
        <w:tc>
          <w:tcPr>
            <w:tcW w:w="9327" w:type="dxa"/>
          </w:tcPr>
          <w:p w:rsidR="00D57004" w:rsidRPr="00A23C17" w:rsidRDefault="00D57004" w:rsidP="005D0A5A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A23C17">
              <w:rPr>
                <w:snapToGrid w:val="0"/>
                <w:sz w:val="16"/>
                <w:szCs w:val="16"/>
              </w:rPr>
              <w:t>Дополнительная информация</w:t>
            </w:r>
            <w:r w:rsidR="00035506"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1333" w:type="dxa"/>
          </w:tcPr>
          <w:p w:rsidR="00D57004" w:rsidRPr="00A23C17" w:rsidRDefault="00D57004" w:rsidP="005D0A5A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CC50AD" w:rsidRPr="00CC50AD" w:rsidRDefault="00CC50AD" w:rsidP="00CC50AD">
      <w:pPr>
        <w:rPr>
          <w:b/>
          <w:sz w:val="16"/>
          <w:szCs w:val="16"/>
        </w:rPr>
      </w:pPr>
    </w:p>
    <w:p w:rsidR="00CC50AD" w:rsidRPr="00CC50AD" w:rsidRDefault="00CC50AD" w:rsidP="00CC50AD">
      <w:pPr>
        <w:rPr>
          <w:b/>
          <w:sz w:val="16"/>
          <w:szCs w:val="16"/>
        </w:rPr>
      </w:pPr>
    </w:p>
    <w:p w:rsidR="00CC50AD" w:rsidRPr="00CC50AD" w:rsidRDefault="00CC50AD" w:rsidP="00CC50AD">
      <w:pPr>
        <w:rPr>
          <w:b/>
          <w:sz w:val="16"/>
          <w:szCs w:val="16"/>
        </w:rPr>
      </w:pPr>
    </w:p>
    <w:p w:rsidR="00D57004" w:rsidRDefault="00D33BD0" w:rsidP="00D33BD0">
      <w:pPr>
        <w:numPr>
          <w:ilvl w:val="0"/>
          <w:numId w:val="1"/>
        </w:numPr>
        <w:rPr>
          <w:b/>
          <w:sz w:val="16"/>
          <w:szCs w:val="16"/>
        </w:rPr>
      </w:pPr>
      <w:r w:rsidRPr="00D33BD0">
        <w:rPr>
          <w:b/>
          <w:bCs/>
          <w:sz w:val="16"/>
          <w:szCs w:val="16"/>
        </w:rPr>
        <w:t>Основные сведения о многолетних насаждениях</w:t>
      </w:r>
      <w:r w:rsidR="00D57004" w:rsidRPr="00A23C17">
        <w:rPr>
          <w:b/>
          <w:sz w:val="16"/>
          <w:szCs w:val="16"/>
        </w:rPr>
        <w:t>:</w:t>
      </w:r>
    </w:p>
    <w:tbl>
      <w:tblPr>
        <w:tblW w:w="4391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0"/>
        <w:gridCol w:w="1632"/>
        <w:gridCol w:w="982"/>
        <w:gridCol w:w="1122"/>
        <w:gridCol w:w="1263"/>
        <w:gridCol w:w="1402"/>
        <w:gridCol w:w="1122"/>
        <w:gridCol w:w="1139"/>
      </w:tblGrid>
      <w:tr w:rsidR="00B00E58" w:rsidRPr="00E41192" w:rsidTr="00B00E58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E41192">
              <w:rPr>
                <w:b/>
                <w:sz w:val="16"/>
                <w:szCs w:val="16"/>
              </w:rPr>
              <w:t>п</w:t>
            </w:r>
            <w:proofErr w:type="gramEnd"/>
            <w:r w:rsidRPr="00E41192">
              <w:rPr>
                <w:b/>
                <w:sz w:val="16"/>
                <w:szCs w:val="16"/>
              </w:rPr>
              <w:t>/н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>Вид многолетних насаждений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>Возраст,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Общая площадь посадки, </w:t>
            </w:r>
            <w:proofErr w:type="gramStart"/>
            <w:r w:rsidRPr="00E41192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Ширина междурядий, </w:t>
            </w:r>
            <w:proofErr w:type="gramStart"/>
            <w:r w:rsidRPr="00E41192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 xml:space="preserve">Количество насаждений на единицу площади, </w:t>
            </w:r>
            <w:proofErr w:type="spellStart"/>
            <w:proofErr w:type="gramStart"/>
            <w:r w:rsidRPr="00E41192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E41192">
              <w:rPr>
                <w:b/>
                <w:sz w:val="16"/>
                <w:szCs w:val="16"/>
              </w:rPr>
              <w:t>/га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sz w:val="16"/>
                <w:szCs w:val="16"/>
              </w:rPr>
              <w:t>Страховая стоимость</w:t>
            </w:r>
            <w:r w:rsidR="008D7491">
              <w:rPr>
                <w:b/>
                <w:sz w:val="16"/>
                <w:szCs w:val="16"/>
              </w:rPr>
              <w:t>*</w:t>
            </w:r>
            <w:r w:rsidRPr="00E41192">
              <w:rPr>
                <w:b/>
                <w:sz w:val="16"/>
                <w:szCs w:val="16"/>
              </w:rPr>
              <w:t>, руб</w:t>
            </w:r>
            <w:r>
              <w:rPr>
                <w:b/>
                <w:sz w:val="16"/>
                <w:szCs w:val="16"/>
              </w:rPr>
              <w:t>.</w:t>
            </w:r>
            <w:r w:rsidRPr="00E41192">
              <w:rPr>
                <w:b/>
                <w:sz w:val="16"/>
                <w:szCs w:val="16"/>
              </w:rPr>
              <w:t>/</w:t>
            </w:r>
            <w:proofErr w:type="gramStart"/>
            <w:r w:rsidRPr="00E41192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8B5A8E">
            <w:pPr>
              <w:tabs>
                <w:tab w:val="center" w:pos="4677"/>
                <w:tab w:val="right" w:pos="9355"/>
              </w:tabs>
              <w:ind w:right="72"/>
              <w:jc w:val="center"/>
              <w:rPr>
                <w:b/>
                <w:sz w:val="16"/>
                <w:szCs w:val="16"/>
              </w:rPr>
            </w:pPr>
            <w:r w:rsidRPr="00E41192">
              <w:rPr>
                <w:b/>
                <w:bCs/>
                <w:sz w:val="16"/>
                <w:szCs w:val="16"/>
              </w:rPr>
              <w:t>Безусловная франшиза, %</w:t>
            </w:r>
          </w:p>
        </w:tc>
      </w:tr>
      <w:tr w:rsidR="00B00E58" w:rsidRPr="00E41192" w:rsidTr="00B00E58">
        <w:trPr>
          <w:trHeight w:val="2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 w:rsidRPr="00E41192">
              <w:rPr>
                <w:b/>
                <w:sz w:val="1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B00E58" w:rsidRPr="00E41192" w:rsidTr="00B00E5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 w:rsidRPr="00E41192">
              <w:rPr>
                <w:sz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  <w:tr w:rsidR="00B00E58" w:rsidRPr="00E41192" w:rsidTr="00B00E5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 w:rsidRPr="00E41192">
              <w:rPr>
                <w:sz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  <w:tr w:rsidR="00B00E58" w:rsidRPr="00E41192" w:rsidTr="00B00E5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  <w:tr w:rsidR="00B00E58" w:rsidRPr="00E41192" w:rsidTr="00B00E58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58" w:rsidRPr="00E41192" w:rsidRDefault="00B00E58" w:rsidP="00E53B1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</w:tr>
    </w:tbl>
    <w:p w:rsidR="00975139" w:rsidRPr="00975139" w:rsidRDefault="00D57004" w:rsidP="0097513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75139">
        <w:rPr>
          <w:b/>
          <w:sz w:val="16"/>
          <w:szCs w:val="16"/>
        </w:rPr>
        <w:t>*</w:t>
      </w:r>
      <w:r w:rsidR="00975139">
        <w:rPr>
          <w:b/>
          <w:sz w:val="16"/>
          <w:szCs w:val="16"/>
        </w:rPr>
        <w:t xml:space="preserve"> </w:t>
      </w:r>
      <w:bookmarkStart w:id="0" w:name="_GoBack"/>
      <w:bookmarkEnd w:id="0"/>
      <w:r w:rsidR="00975139" w:rsidRPr="00975139">
        <w:rPr>
          <w:sz w:val="16"/>
          <w:szCs w:val="16"/>
        </w:rPr>
        <w:t>Страховая стоимость посадок многолетних насаждений определяется по данным бухгалтерского учета:</w:t>
      </w:r>
    </w:p>
    <w:p w:rsidR="00975139" w:rsidRPr="00975139" w:rsidRDefault="00975139" w:rsidP="0097513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975139">
        <w:rPr>
          <w:sz w:val="16"/>
          <w:szCs w:val="16"/>
        </w:rPr>
        <w:t>- в отношении многолетних насаждений в плодоносящем возрасте - по стоимости, которая подлежит отражению в бухгалтерском балансе сельскохозяйственного товаропроизводителя;</w:t>
      </w:r>
    </w:p>
    <w:p w:rsidR="00D57004" w:rsidRDefault="00975139" w:rsidP="00975139">
      <w:pPr>
        <w:ind w:firstLine="567"/>
        <w:jc w:val="both"/>
        <w:rPr>
          <w:b/>
          <w:sz w:val="16"/>
          <w:szCs w:val="16"/>
        </w:rPr>
      </w:pPr>
      <w:r w:rsidRPr="00975139">
        <w:rPr>
          <w:sz w:val="16"/>
          <w:szCs w:val="16"/>
        </w:rPr>
        <w:t>- в отношении многолетних насаждений в неплодоносящем возрасте - по сумме затрат на закладку и выращивание посадок многолетних насаждений.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F7055A" w:rsidRPr="00A23C17" w:rsidTr="00414745">
        <w:trPr>
          <w:trHeight w:val="48"/>
        </w:trPr>
        <w:tc>
          <w:tcPr>
            <w:tcW w:w="10660" w:type="dxa"/>
            <w:gridSpan w:val="3"/>
          </w:tcPr>
          <w:p w:rsidR="004A1B14" w:rsidRDefault="004A1B14" w:rsidP="004A1B14">
            <w:pPr>
              <w:rPr>
                <w:b/>
                <w:snapToGrid w:val="0"/>
                <w:sz w:val="16"/>
                <w:szCs w:val="16"/>
              </w:rPr>
            </w:pPr>
          </w:p>
          <w:p w:rsidR="004A1B14" w:rsidRDefault="004A1B14" w:rsidP="004A1B14">
            <w:pPr>
              <w:rPr>
                <w:b/>
                <w:snapToGrid w:val="0"/>
                <w:sz w:val="16"/>
                <w:szCs w:val="16"/>
              </w:rPr>
            </w:pPr>
          </w:p>
          <w:p w:rsidR="004A1B14" w:rsidRDefault="004A1B14" w:rsidP="004A1B14">
            <w:pPr>
              <w:rPr>
                <w:b/>
                <w:snapToGrid w:val="0"/>
                <w:sz w:val="16"/>
                <w:szCs w:val="16"/>
              </w:rPr>
            </w:pPr>
          </w:p>
          <w:p w:rsidR="00F7055A" w:rsidRPr="00F7055A" w:rsidRDefault="00F7055A" w:rsidP="005D0A5A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>Иные сведения об объекте страхования:</w:t>
            </w:r>
          </w:p>
        </w:tc>
      </w:tr>
      <w:tr w:rsidR="00F7055A" w:rsidRPr="00A23C17" w:rsidTr="002F488A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5D0A5A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b/>
                <w:snapToGrid w:val="0"/>
                <w:sz w:val="16"/>
                <w:szCs w:val="16"/>
              </w:rPr>
              <w:t>Территория страхования:</w:t>
            </w:r>
          </w:p>
        </w:tc>
      </w:tr>
      <w:tr w:rsidR="00F7055A" w:rsidRPr="00A23C17" w:rsidTr="001C6701">
        <w:trPr>
          <w:trHeight w:val="48"/>
        </w:trPr>
        <w:tc>
          <w:tcPr>
            <w:tcW w:w="3553" w:type="dxa"/>
          </w:tcPr>
          <w:p w:rsidR="00F7055A" w:rsidRPr="00F7055A" w:rsidRDefault="00F7055A" w:rsidP="00F7055A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53" w:type="dxa"/>
          </w:tcPr>
          <w:p w:rsidR="00F7055A" w:rsidRPr="00F7055A" w:rsidRDefault="00F7055A" w:rsidP="00F7055A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с</w:t>
            </w:r>
            <w:r w:rsidRPr="00D57004">
              <w:rPr>
                <w:b/>
                <w:snapToGrid w:val="0"/>
                <w:sz w:val="16"/>
                <w:szCs w:val="16"/>
              </w:rPr>
              <w:t xml:space="preserve"> 00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3554" w:type="dxa"/>
          </w:tcPr>
          <w:p w:rsidR="00F7055A" w:rsidRPr="00F7055A" w:rsidRDefault="00F7055A" w:rsidP="00F7055A">
            <w:p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по 24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proofErr w:type="gramStart"/>
            <w:r w:rsidRPr="00D57004">
              <w:rPr>
                <w:b/>
                <w:snapToGrid w:val="0"/>
                <w:sz w:val="16"/>
                <w:szCs w:val="16"/>
              </w:rPr>
              <w:t>г</w:t>
            </w:r>
            <w:proofErr w:type="gramEnd"/>
            <w:r w:rsidRPr="00D57004">
              <w:rPr>
                <w:b/>
                <w:snapToGrid w:val="0"/>
                <w:sz w:val="16"/>
                <w:szCs w:val="16"/>
              </w:rPr>
              <w:t>.</w:t>
            </w:r>
          </w:p>
        </w:tc>
      </w:tr>
    </w:tbl>
    <w:p w:rsidR="00D57004" w:rsidRDefault="00D57004" w:rsidP="00D33BD0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Дополнительная информация</w:t>
      </w:r>
      <w:r w:rsidRPr="00A23C17">
        <w:rPr>
          <w:b/>
          <w:sz w:val="16"/>
          <w:szCs w:val="16"/>
        </w:rPr>
        <w:t>:</w:t>
      </w:r>
    </w:p>
    <w:p w:rsidR="00145F4F" w:rsidRPr="00AB6113" w:rsidRDefault="00145F4F" w:rsidP="00145F4F">
      <w:pPr>
        <w:numPr>
          <w:ilvl w:val="0"/>
          <w:numId w:val="1"/>
        </w:numPr>
        <w:rPr>
          <w:b/>
          <w:sz w:val="16"/>
          <w:szCs w:val="16"/>
        </w:rPr>
      </w:pPr>
      <w:r w:rsidRPr="00AB6113">
        <w:rPr>
          <w:b/>
          <w:snapToGrid w:val="0"/>
          <w:sz w:val="16"/>
          <w:szCs w:val="16"/>
        </w:rPr>
        <w:t>Приложения (укажите документы, приложенные к заявлению)</w:t>
      </w:r>
      <w:r w:rsidRPr="00AB6113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0"/>
        <w:gridCol w:w="5330"/>
      </w:tblGrid>
      <w:tr w:rsidR="00145F4F" w:rsidRPr="00AB6113" w:rsidTr="00726F35">
        <w:trPr>
          <w:trHeight w:val="48"/>
        </w:trPr>
        <w:tc>
          <w:tcPr>
            <w:tcW w:w="5330" w:type="dxa"/>
            <w:shd w:val="clear" w:color="auto" w:fill="auto"/>
          </w:tcPr>
          <w:p w:rsidR="00145F4F" w:rsidRPr="00AB6113" w:rsidRDefault="00145F4F">
            <w:pPr>
              <w:rPr>
                <w:bCs/>
                <w:iCs/>
                <w:sz w:val="16"/>
                <w:szCs w:val="16"/>
              </w:rPr>
            </w:pPr>
            <w:r w:rsidRPr="00AB6113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13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B6113">
              <w:rPr>
                <w:b/>
                <w:sz w:val="16"/>
                <w:szCs w:val="16"/>
              </w:rPr>
              <w:fldChar w:fldCharType="end"/>
            </w:r>
            <w:r w:rsidRPr="00AB6113">
              <w:rPr>
                <w:b/>
                <w:sz w:val="16"/>
                <w:szCs w:val="16"/>
              </w:rPr>
              <w:t xml:space="preserve"> </w:t>
            </w:r>
            <w:r w:rsidRPr="00AB6113">
              <w:rPr>
                <w:bCs/>
                <w:iCs/>
                <w:sz w:val="16"/>
                <w:szCs w:val="16"/>
              </w:rPr>
              <w:t xml:space="preserve">Карты расположения </w:t>
            </w:r>
            <w:r w:rsidR="00372E31">
              <w:rPr>
                <w:bCs/>
                <w:iCs/>
                <w:sz w:val="16"/>
                <w:szCs w:val="16"/>
              </w:rPr>
              <w:t>посадок</w:t>
            </w:r>
            <w:r w:rsidRPr="00AB6113">
              <w:rPr>
                <w:bCs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5330" w:type="dxa"/>
            <w:shd w:val="clear" w:color="auto" w:fill="auto"/>
          </w:tcPr>
          <w:p w:rsidR="00145F4F" w:rsidRPr="00AB6113" w:rsidRDefault="00145F4F" w:rsidP="00D14487">
            <w:pPr>
              <w:rPr>
                <w:snapToGrid w:val="0"/>
                <w:sz w:val="16"/>
                <w:szCs w:val="16"/>
              </w:rPr>
            </w:pPr>
            <w:r w:rsidRPr="00AB6113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13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B6113">
              <w:rPr>
                <w:b/>
                <w:sz w:val="16"/>
                <w:szCs w:val="16"/>
              </w:rPr>
              <w:fldChar w:fldCharType="end"/>
            </w:r>
            <w:r w:rsidRPr="00AB6113">
              <w:rPr>
                <w:b/>
                <w:sz w:val="16"/>
                <w:szCs w:val="16"/>
              </w:rPr>
              <w:t xml:space="preserve"> </w:t>
            </w:r>
            <w:r w:rsidRPr="00AB6113"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 w:rsidR="00145F4F" w:rsidRPr="00A23C17" w:rsidTr="00726F35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145F4F" w:rsidRPr="00A23C17" w:rsidRDefault="00145F4F" w:rsidP="00D14487">
            <w:pPr>
              <w:rPr>
                <w:b/>
                <w:sz w:val="16"/>
                <w:szCs w:val="16"/>
              </w:rPr>
            </w:pPr>
            <w:r w:rsidRPr="00AB6113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13">
              <w:rPr>
                <w:b/>
                <w:sz w:val="16"/>
                <w:szCs w:val="16"/>
              </w:rPr>
              <w:instrText xml:space="preserve"> FORMCHECKBOX </w:instrText>
            </w:r>
            <w:r w:rsidR="009E2187">
              <w:rPr>
                <w:b/>
                <w:sz w:val="16"/>
                <w:szCs w:val="16"/>
              </w:rPr>
            </w:r>
            <w:r w:rsidR="009E2187">
              <w:rPr>
                <w:b/>
                <w:sz w:val="16"/>
                <w:szCs w:val="16"/>
              </w:rPr>
              <w:fldChar w:fldCharType="separate"/>
            </w:r>
            <w:r w:rsidRPr="00AB6113">
              <w:rPr>
                <w:b/>
                <w:sz w:val="16"/>
                <w:szCs w:val="16"/>
              </w:rPr>
              <w:fldChar w:fldCharType="end"/>
            </w:r>
            <w:r w:rsidRPr="00AB6113">
              <w:rPr>
                <w:b/>
                <w:sz w:val="16"/>
                <w:szCs w:val="16"/>
              </w:rPr>
              <w:t xml:space="preserve"> </w:t>
            </w:r>
            <w:r w:rsidRPr="00AB6113"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 w:rsidR="00D33BD0" w:rsidRDefault="00D33BD0" w:rsidP="00D57004">
      <w:pPr>
        <w:jc w:val="center"/>
        <w:rPr>
          <w:b/>
          <w:bCs/>
          <w:iCs/>
          <w:sz w:val="16"/>
          <w:szCs w:val="16"/>
        </w:rPr>
      </w:pPr>
    </w:p>
    <w:sectPr w:rsidR="00D33BD0" w:rsidSect="00432D41">
      <w:footerReference w:type="even" r:id="rId10"/>
      <w:footerReference w:type="default" r:id="rId11"/>
      <w:pgSz w:w="11906" w:h="16838"/>
      <w:pgMar w:top="284" w:right="680" w:bottom="284" w:left="680" w:header="0" w:footer="227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87" w:rsidRDefault="009E2187">
      <w:r>
        <w:separator/>
      </w:r>
    </w:p>
  </w:endnote>
  <w:endnote w:type="continuationSeparator" w:id="0">
    <w:p w:rsidR="009E2187" w:rsidRDefault="009E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A3" w:rsidRDefault="001D735C" w:rsidP="009250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30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30A3" w:rsidRDefault="008530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</w:rPr>
      <w:id w:val="7413754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60057" w:rsidRPr="00940C2A" w:rsidRDefault="00160057" w:rsidP="00160057">
        <w:pPr>
          <w:pStyle w:val="aa"/>
          <w:jc w:val="center"/>
          <w:rPr>
            <w:sz w:val="20"/>
          </w:rPr>
        </w:pPr>
        <w:r w:rsidRPr="00940C2A">
          <w:rPr>
            <w:sz w:val="20"/>
          </w:rPr>
          <w:fldChar w:fldCharType="begin"/>
        </w:r>
        <w:r w:rsidRPr="00940C2A">
          <w:rPr>
            <w:sz w:val="20"/>
          </w:rPr>
          <w:instrText>PAGE   \* MERGEFORMAT</w:instrText>
        </w:r>
        <w:r w:rsidRPr="00940C2A">
          <w:rPr>
            <w:sz w:val="20"/>
          </w:rPr>
          <w:fldChar w:fldCharType="separate"/>
        </w:r>
        <w:r w:rsidR="00975139">
          <w:rPr>
            <w:noProof/>
            <w:sz w:val="20"/>
          </w:rPr>
          <w:t>34</w:t>
        </w:r>
        <w:r w:rsidRPr="00940C2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87" w:rsidRDefault="009E2187">
      <w:r>
        <w:separator/>
      </w:r>
    </w:p>
  </w:footnote>
  <w:footnote w:type="continuationSeparator" w:id="0">
    <w:p w:rsidR="009E2187" w:rsidRDefault="009E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2B9"/>
    <w:multiLevelType w:val="multilevel"/>
    <w:tmpl w:val="1F487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DA"/>
    <w:rsid w:val="000017AD"/>
    <w:rsid w:val="00035506"/>
    <w:rsid w:val="000E65DB"/>
    <w:rsid w:val="00134B37"/>
    <w:rsid w:val="00145F4F"/>
    <w:rsid w:val="00160057"/>
    <w:rsid w:val="00185368"/>
    <w:rsid w:val="001871A5"/>
    <w:rsid w:val="001A673C"/>
    <w:rsid w:val="001D735C"/>
    <w:rsid w:val="001E2E99"/>
    <w:rsid w:val="00202CDE"/>
    <w:rsid w:val="00212BF1"/>
    <w:rsid w:val="00245960"/>
    <w:rsid w:val="00246B74"/>
    <w:rsid w:val="00290347"/>
    <w:rsid w:val="002C031F"/>
    <w:rsid w:val="002D1C0C"/>
    <w:rsid w:val="002D43FD"/>
    <w:rsid w:val="002F4813"/>
    <w:rsid w:val="00302BF8"/>
    <w:rsid w:val="0032626E"/>
    <w:rsid w:val="00350667"/>
    <w:rsid w:val="00355E5E"/>
    <w:rsid w:val="003574D7"/>
    <w:rsid w:val="003673E5"/>
    <w:rsid w:val="00372E31"/>
    <w:rsid w:val="00374BA8"/>
    <w:rsid w:val="00396814"/>
    <w:rsid w:val="003A5015"/>
    <w:rsid w:val="003B4E8A"/>
    <w:rsid w:val="003E3679"/>
    <w:rsid w:val="003F1CB6"/>
    <w:rsid w:val="00432D41"/>
    <w:rsid w:val="00482573"/>
    <w:rsid w:val="004851FB"/>
    <w:rsid w:val="004A1B14"/>
    <w:rsid w:val="004C1485"/>
    <w:rsid w:val="004F3B8B"/>
    <w:rsid w:val="005108E0"/>
    <w:rsid w:val="00510EAB"/>
    <w:rsid w:val="00515914"/>
    <w:rsid w:val="00560D16"/>
    <w:rsid w:val="00567D92"/>
    <w:rsid w:val="00586061"/>
    <w:rsid w:val="005D3589"/>
    <w:rsid w:val="005E2739"/>
    <w:rsid w:val="005E6B98"/>
    <w:rsid w:val="00610801"/>
    <w:rsid w:val="00654E9D"/>
    <w:rsid w:val="006651F1"/>
    <w:rsid w:val="006B68DD"/>
    <w:rsid w:val="00726F35"/>
    <w:rsid w:val="00730165"/>
    <w:rsid w:val="00735222"/>
    <w:rsid w:val="007418F7"/>
    <w:rsid w:val="00791F27"/>
    <w:rsid w:val="00793E14"/>
    <w:rsid w:val="007C6D84"/>
    <w:rsid w:val="007E73BC"/>
    <w:rsid w:val="007E79E2"/>
    <w:rsid w:val="00804FD0"/>
    <w:rsid w:val="00810FD1"/>
    <w:rsid w:val="008530A3"/>
    <w:rsid w:val="008B5A8E"/>
    <w:rsid w:val="008D63EF"/>
    <w:rsid w:val="008D7491"/>
    <w:rsid w:val="00905E53"/>
    <w:rsid w:val="00925057"/>
    <w:rsid w:val="00940C2A"/>
    <w:rsid w:val="00971704"/>
    <w:rsid w:val="00975139"/>
    <w:rsid w:val="009B0781"/>
    <w:rsid w:val="009B6297"/>
    <w:rsid w:val="009E1047"/>
    <w:rsid w:val="009E2187"/>
    <w:rsid w:val="009F203D"/>
    <w:rsid w:val="00A14AFD"/>
    <w:rsid w:val="00A23C17"/>
    <w:rsid w:val="00A4018C"/>
    <w:rsid w:val="00A541E9"/>
    <w:rsid w:val="00A56135"/>
    <w:rsid w:val="00A74EBC"/>
    <w:rsid w:val="00A81D90"/>
    <w:rsid w:val="00A9332C"/>
    <w:rsid w:val="00AB6113"/>
    <w:rsid w:val="00AD3832"/>
    <w:rsid w:val="00B00E58"/>
    <w:rsid w:val="00B160A1"/>
    <w:rsid w:val="00B26875"/>
    <w:rsid w:val="00B3441C"/>
    <w:rsid w:val="00B34792"/>
    <w:rsid w:val="00B64BC8"/>
    <w:rsid w:val="00B835B4"/>
    <w:rsid w:val="00BF25C2"/>
    <w:rsid w:val="00C870D5"/>
    <w:rsid w:val="00CC50AD"/>
    <w:rsid w:val="00CC7663"/>
    <w:rsid w:val="00CC7E92"/>
    <w:rsid w:val="00CE5E40"/>
    <w:rsid w:val="00D205EF"/>
    <w:rsid w:val="00D33BD0"/>
    <w:rsid w:val="00D36409"/>
    <w:rsid w:val="00D54B9F"/>
    <w:rsid w:val="00D5519B"/>
    <w:rsid w:val="00D57004"/>
    <w:rsid w:val="00D72B15"/>
    <w:rsid w:val="00DB553D"/>
    <w:rsid w:val="00DE38DA"/>
    <w:rsid w:val="00E41237"/>
    <w:rsid w:val="00E4489D"/>
    <w:rsid w:val="00E65E5F"/>
    <w:rsid w:val="00EA674F"/>
    <w:rsid w:val="00EA76E2"/>
    <w:rsid w:val="00ED1945"/>
    <w:rsid w:val="00ED2C7B"/>
    <w:rsid w:val="00ED3BC2"/>
    <w:rsid w:val="00EE7431"/>
    <w:rsid w:val="00EF48E0"/>
    <w:rsid w:val="00F26D09"/>
    <w:rsid w:val="00F365BF"/>
    <w:rsid w:val="00F5744F"/>
    <w:rsid w:val="00F60C39"/>
    <w:rsid w:val="00F6475E"/>
    <w:rsid w:val="00F7055A"/>
    <w:rsid w:val="00FB663B"/>
    <w:rsid w:val="00FC093F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ED3BC2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D3832"/>
    <w:pPr>
      <w:ind w:left="720"/>
      <w:contextualSpacing/>
    </w:pPr>
  </w:style>
  <w:style w:type="table" w:styleId="af1">
    <w:name w:val="Table Grid"/>
    <w:basedOn w:val="a1"/>
    <w:locked/>
    <w:rsid w:val="00AD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ED3BC2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D3832"/>
    <w:pPr>
      <w:ind w:left="720"/>
      <w:contextualSpacing/>
    </w:pPr>
  </w:style>
  <w:style w:type="table" w:styleId="af1">
    <w:name w:val="Table Grid"/>
    <w:basedOn w:val="a1"/>
    <w:locked/>
    <w:rsid w:val="00AD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54D4F.8ED61E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KonovaEA</dc:creator>
  <cp:lastModifiedBy>Нефедьев Алексей Владимирович</cp:lastModifiedBy>
  <cp:revision>15</cp:revision>
  <dcterms:created xsi:type="dcterms:W3CDTF">2020-10-15T12:18:00Z</dcterms:created>
  <dcterms:modified xsi:type="dcterms:W3CDTF">2020-10-15T14:30:00Z</dcterms:modified>
</cp:coreProperties>
</file>